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478"/>
        <w:gridCol w:w="4876"/>
      </w:tblGrid>
      <w:tr>
        <w:tc>
          <w:tcPr>
            <w:tcW w:w="4530" w:type="dxa"/>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TỈNH ỦY ĐIỆN BIÊN</w:t>
            </w:r>
          </w:p>
        </w:tc>
        <w:tc>
          <w:tcPr>
            <w:tcW w:w="4934" w:type="dxa"/>
            <w:shd w:val="clear" w:color="auto" w:fill="auto"/>
          </w:tcPr>
          <w:p>
            <w:pPr>
              <w:pStyle w:val="Nidungbng"/>
              <w:snapToGrid w:val="0"/>
              <w:spacing w:before="57"/>
              <w:jc w:val="right"/>
              <w:rPr>
                <w:rFonts w:ascii="Times New Roman Bold" w:hAnsi="Times New Roman Bold" w:hint="eastAsia"/>
                <w:b/>
                <w:bCs/>
                <w:spacing w:val="2"/>
                <w:kern w:val="30"/>
                <w:sz w:val="30"/>
                <w:szCs w:val="28"/>
              </w:rPr>
            </w:pPr>
            <w:r>
              <w:rPr>
                <w:rFonts w:ascii="Times New Roman Bold" w:hAnsi="Times New Roman Bold"/>
                <w:b/>
                <w:bCs/>
                <w:iCs/>
                <w:spacing w:val="2"/>
                <w:kern w:val="30"/>
                <w:sz w:val="30"/>
                <w:szCs w:val="28"/>
              </w:rPr>
              <w:t>ĐẢ</w:t>
            </w:r>
            <w:r>
              <w:rPr>
                <w:rFonts w:ascii="Times New Roman Bold" w:hAnsi="Times New Roman Bold"/>
                <w:b/>
                <w:bCs/>
                <w:spacing w:val="2"/>
                <w:kern w:val="30"/>
                <w:sz w:val="30"/>
                <w:szCs w:val="28"/>
              </w:rPr>
              <w:t>NG CỘNG SẢN VIỆT NAM</w:t>
            </w:r>
          </w:p>
        </w:tc>
      </w:tr>
      <w:tr>
        <w:tc>
          <w:tcPr>
            <w:tcW w:w="4530" w:type="dxa"/>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w:t>
            </w:r>
          </w:p>
        </w:tc>
        <w:tc>
          <w:tcPr>
            <w:tcW w:w="4934" w:type="dxa"/>
            <w:vMerge w:val="restart"/>
            <w:shd w:val="clear" w:color="auto" w:fill="auto"/>
          </w:tcPr>
          <w:p>
            <w:pPr>
              <w:pStyle w:val="Nidungbng"/>
              <w:spacing w:before="360"/>
              <w:jc w:val="right"/>
              <w:rPr>
                <w:rFonts w:ascii="Times New Roman Italic" w:hAnsi="Times New Roman Italic" w:hint="eastAsia"/>
                <w:i/>
                <w:iCs/>
                <w:kern w:val="28"/>
                <w:szCs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332239</wp:posOffset>
                      </wp:positionH>
                      <wp:positionV relativeFrom="paragraph">
                        <wp:posOffset>30246</wp:posOffset>
                      </wp:positionV>
                      <wp:extent cx="2592070" cy="0"/>
                      <wp:effectExtent l="0" t="0" r="1778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BDBC1"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5pt,2.4pt" to="23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ZlkQIAAG4FAAAOAAAAZHJzL2Uyb0RvYy54bWysVF1vmzAUfZ+0/2DxTvkICQkqqVoge+m2&#10;Su20ZwebYM3YyHZDomn/fddOYEn3Mk1NJOSP6+Nz7znXt3eHjqM9VZpJkXvRTeghKmpJmNjl3reX&#10;jb/0kDZYEMyloLl3pNq7W3/8cDv0GY1lKzmhCgGI0NnQ515rTJ8Fga5b2mF9I3sqYLORqsMGpmoX&#10;EIUHQO94EIfhIhikIr2SNdUaVsvTprd2+E1Da/O1aTQ1iOcecDPuq9x3a7/B+hZnO4X7ltVnGvg/&#10;WHSYCbh0giqxwehVsb+gOlYrqWVjbmrZBbJpWE1dDpBNFL7J5rnFPXW5QHF0P5VJvx9s/WX/pBAj&#10;oJ2HBO5AokcmKIptZYZeZxBQiCdlc6sP4rl/lPUPjYQsWix21DF8OfZwLLIngqsjdqJ7wN8OnyWB&#10;GPxqpCvToVGdhYQCoINT4zipQQ8G1bAYz1dxmIJo9bgX4Gw82CttPlHZITvIPQ6cHTDeP2pjieBs&#10;DLH3CLlhnDuxuUBD7q1mi9Ad0JIzYjdtmFa7bcEV2mNrF/dzWcHOZVjHDJiWsy73llMQzlqKSSWI&#10;u8Vgxk9jYMKFBafOjid6MDsYGLp1yNdZ5ecqXFXLapn4Sbyo/CQsS/9+UyT+YhOl83JWFkUZ/bKs&#10;oyRrGSFUWOKjbaPk32xxbqCT4SbjThUKrtFdKYHsNdP7zTxMk9nST9P5zE9mVeg/LDeFf19Ei0Va&#10;PRQP1Rumlctevw/ZqZSWlXwFNZ5bMiDCrBdm4BswM2HQ5nF60gdhvoP3qTbKQ0qa78y0zrrWdBbj&#10;SvhlaP9n4Sf0UyFGDe1sUuGc259Sgeajvq4jbBOc2mkryfFJjZ0CTe0OnR8g+2pczmF8+UyufwMA&#10;AP//AwBQSwMEFAAGAAgAAAAhACUThLzdAAAABgEAAA8AAABkcnMvZG93bnJldi54bWxMj0tPwzAQ&#10;hO9I/Adrkbig1mlpoxLiVDwEhx4q9XV34iWJiNchdtrAr2fphR5HM5r5Jl0OthFH7HztSMFkHIFA&#10;KpypqVSw372NFiB80GR04wgVfKOHZXZ9lerEuBNt8LgNpeAS8olWUIXQJlL6okKr/di1SOx9uM7q&#10;wLIrpen0icttI6dRFEura+KFSrf4UmHxue2tgq+4PeQ/sn++e1jtJot9b2n9+q7U7c3w9Agi4BD+&#10;w/CHz+iQMVPuejJeNArm03tOKpjxAbZncTQHkZ+1zFJ5iZ/9AgAA//8DAFBLAQItABQABgAIAAAA&#10;IQC2gziS/gAAAOEBAAATAAAAAAAAAAAAAAAAAAAAAABbQ29udGVudF9UeXBlc10ueG1sUEsBAi0A&#10;FAAGAAgAAAAhADj9If/WAAAAlAEAAAsAAAAAAAAAAAAAAAAALwEAAF9yZWxzLy5yZWxzUEsBAi0A&#10;FAAGAAgAAAAhAC08NmWRAgAAbgUAAA4AAAAAAAAAAAAAAAAALgIAAGRycy9lMm9Eb2MueG1sUEsB&#10;Ai0AFAAGAAgAAAAhACUThLzdAAAABgEAAA8AAAAAAAAAAAAAAAAA6wQAAGRycy9kb3ducmV2Lnht&#10;bFBLBQYAAAAABAAEAPMAAAD1BQAAAAA=&#10;" strokeweight=".26mm">
                      <v:stroke joinstyle="miter"/>
                    </v:line>
                  </w:pict>
                </mc:Fallback>
              </mc:AlternateContent>
            </w:r>
            <w:r>
              <w:rPr>
                <w:i/>
                <w:iCs/>
                <w:kern w:val="28"/>
                <w:szCs w:val="28"/>
              </w:rPr>
              <w:t xml:space="preserve">      Đ</w:t>
            </w:r>
            <w:r>
              <w:rPr>
                <w:rFonts w:ascii="Times New Roman Italic" w:hAnsi="Times New Roman Italic"/>
                <w:i/>
                <w:iCs/>
                <w:kern w:val="28"/>
                <w:szCs w:val="28"/>
              </w:rPr>
              <w:t>iện Biên, ngày   tháng 01 năm 2026</w:t>
            </w:r>
          </w:p>
        </w:tc>
      </w:tr>
      <w:tr>
        <w:tc>
          <w:tcPr>
            <w:tcW w:w="4530" w:type="dxa"/>
            <w:shd w:val="clear" w:color="auto" w:fill="auto"/>
          </w:tcPr>
          <w:p>
            <w:pPr>
              <w:spacing w:after="0" w:line="240" w:lineRule="auto"/>
              <w:jc w:val="center"/>
              <w:rPr>
                <w:rFonts w:ascii="Times New Roman" w:hAnsi="Times New Roman"/>
                <w:sz w:val="28"/>
                <w:szCs w:val="28"/>
              </w:rPr>
            </w:pPr>
            <w:r>
              <w:rPr>
                <w:rFonts w:ascii="Times New Roman" w:hAnsi="Times New Roman"/>
                <w:sz w:val="28"/>
                <w:szCs w:val="28"/>
              </w:rPr>
              <w:t>Số-   KH/TU</w:t>
            </w:r>
          </w:p>
          <w:p>
            <w:pPr>
              <w:spacing w:after="0" w:line="240" w:lineRule="auto"/>
              <w:jc w:val="center"/>
              <w:rPr>
                <w:rFonts w:ascii="Times New Roman" w:hAnsi="Times New Roman"/>
                <w:i/>
                <w:sz w:val="28"/>
                <w:szCs w:val="28"/>
              </w:rPr>
            </w:pPr>
          </w:p>
        </w:tc>
        <w:tc>
          <w:tcPr>
            <w:tcW w:w="4934" w:type="dxa"/>
            <w:vMerge/>
            <w:shd w:val="clear" w:color="auto" w:fill="auto"/>
          </w:tcPr>
          <w:p>
            <w:pPr>
              <w:pStyle w:val="Nidungbng"/>
              <w:snapToGrid w:val="0"/>
              <w:spacing w:before="57"/>
              <w:jc w:val="right"/>
              <w:rPr>
                <w:rFonts w:ascii="Times New Roman Bold" w:hAnsi="Times New Roman Bold" w:hint="eastAsia"/>
                <w:b/>
                <w:bCs/>
                <w:spacing w:val="2"/>
                <w:kern w:val="30"/>
                <w:sz w:val="30"/>
                <w:szCs w:val="28"/>
              </w:rPr>
            </w:pPr>
          </w:p>
        </w:tc>
      </w:tr>
    </w:tbl>
    <w:p>
      <w:pPr>
        <w:spacing w:after="0" w:line="240" w:lineRule="auto"/>
        <w:jc w:val="center"/>
        <w:rPr>
          <w:rFonts w:ascii="Times New Roman" w:hAnsi="Times New Roman"/>
          <w:b/>
          <w:sz w:val="30"/>
          <w:szCs w:val="30"/>
        </w:rPr>
      </w:pPr>
    </w:p>
    <w:p>
      <w:pPr>
        <w:spacing w:after="0" w:line="240" w:lineRule="auto"/>
        <w:jc w:val="center"/>
        <w:rPr>
          <w:rFonts w:ascii="Times New Roman Bold" w:hAnsi="Times New Roman Bold"/>
          <w:b/>
          <w:spacing w:val="-6"/>
          <w:sz w:val="28"/>
          <w:szCs w:val="28"/>
        </w:rPr>
      </w:pPr>
      <w:r>
        <w:rPr>
          <w:rFonts w:ascii="Times New Roman" w:hAnsi="Times New Roman"/>
          <w:b/>
          <w:sz w:val="30"/>
          <w:szCs w:val="30"/>
        </w:rPr>
        <w:t>KẾ HOẠCH </w:t>
      </w:r>
      <w:r>
        <w:rPr>
          <w:rFonts w:ascii="Times New Roman" w:hAnsi="Times New Roman"/>
          <w:b/>
          <w:sz w:val="30"/>
          <w:szCs w:val="30"/>
        </w:rPr>
        <w:br/>
      </w:r>
      <w:r>
        <w:rPr>
          <w:rFonts w:ascii="Times New Roman Bold" w:hAnsi="Times New Roman Bold"/>
          <w:b/>
          <w:spacing w:val="-6"/>
          <w:sz w:val="28"/>
          <w:szCs w:val="28"/>
        </w:rPr>
        <w:t>C</w:t>
      </w:r>
      <w:r>
        <w:rPr>
          <w:rFonts w:ascii="Times New Roman Bold" w:hAnsi="Times New Roman Bold"/>
          <w:b/>
          <w:sz w:val="28"/>
          <w:szCs w:val="28"/>
        </w:rPr>
        <w:t>huyển đổi số trong các cơ quan đảng tỉnh Điện Biên năm 2026</w:t>
      </w:r>
    </w:p>
    <w:p>
      <w:pPr>
        <w:spacing w:after="0" w:line="240" w:lineRule="auto"/>
        <w:jc w:val="center"/>
        <w:rPr>
          <w:rFonts w:ascii="Times New Roman" w:hAnsi="Times New Roman"/>
          <w:b/>
          <w:sz w:val="28"/>
          <w:szCs w:val="28"/>
        </w:rPr>
      </w:pPr>
      <w:r>
        <w:rPr>
          <w:rFonts w:ascii="Times New Roman" w:hAnsi="Times New Roman"/>
          <w:b/>
          <w:sz w:val="28"/>
          <w:szCs w:val="28"/>
        </w:rPr>
        <w:t>-----</w:t>
      </w:r>
    </w:p>
    <w:p>
      <w:pPr>
        <w:spacing w:before="120" w:after="0" w:line="340" w:lineRule="exact"/>
        <w:ind w:firstLine="567"/>
        <w:jc w:val="both"/>
        <w:rPr>
          <w:rFonts w:ascii="Times New Roman" w:hAnsi="Times New Roman"/>
          <w:b/>
          <w:sz w:val="28"/>
          <w:szCs w:val="28"/>
        </w:rPr>
      </w:pPr>
      <w:r>
        <w:rPr>
          <w:rFonts w:ascii="Times New Roman" w:hAnsi="Times New Roman"/>
          <w:b/>
          <w:sz w:val="28"/>
          <w:szCs w:val="28"/>
        </w:rPr>
        <w:t>I- CĂN CỨ LẬP KẾ HOẠCH</w:t>
      </w:r>
      <w:r>
        <w:rPr>
          <w:rFonts w:ascii="Times New Roman" w:hAnsi="Times New Roman"/>
          <w:b/>
          <w:sz w:val="28"/>
          <w:szCs w:val="28"/>
        </w:rPr>
        <w:tab/>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Quyết định số 204-QĐ/TW, ngày 29/11/2024 của Ban Bí thư Trung ương Đảng ban hành kèm theo Đề án chuyển đổi số trong các cơ quan đảng;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Nghị quyết số 57-NQ/TW, ngày 29/11/2024 của Bộ Chính trị về đột phá phát triển khoa học, công nghệ, đổi mới sáng tạo và chuyển đổi số quốc gia;</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Thông báo số 05-TB/CQTTBCĐ, ngày 05/01/2026 của Ban Chỉ đạo chuyển đổi số trong các cơ quan đảng về Kết luận của Ban Chỉ đạo chuyển đổi số trong các cơ quan đảng tại Hội nghị tổng kết công tác năm 2025 và nhiệm vụ, giải pháp trọng tâm năm 2026 của Ban Chỉ đạo chuyển đổi số trong các cơ quang đảng;</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Kế hoạch số 11-KH/BCĐ, ngày 27/3/2025 của Ban Chỉ đạo chuyển đổi số trong các cơ quan đảng về tổng thể triển khai thực hiện Đề án chuyển đổi số trong các cơ quan đảng;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Kế hoạch số 205-KH/TU, ngày 10/4/2025 của Ban Thường vụ Tỉnh ủy về triển khai thực hiện Quyết định số 204, ngày 29/11/2024 của Ban Bí thư Trung ương Đảng ban hành kèm theo Đề án chuyển đổi số trong các cơ quan đảng,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Ban Thường vụ Tỉnh ủy ban hành Kế hoạch chuyển đổi số trong các cơ quan đảng tỉnh Điện Biên năm 2026 như sau: </w:t>
      </w:r>
    </w:p>
    <w:p>
      <w:pPr>
        <w:spacing w:before="120" w:after="0" w:line="340" w:lineRule="exact"/>
        <w:ind w:firstLine="567"/>
        <w:jc w:val="both"/>
        <w:rPr>
          <w:rFonts w:ascii="Times New Roman" w:hAnsi="Times New Roman"/>
          <w:sz w:val="28"/>
          <w:szCs w:val="28"/>
        </w:rPr>
      </w:pPr>
      <w:r>
        <w:rPr>
          <w:rFonts w:ascii="Times New Roman" w:hAnsi="Times New Roman"/>
          <w:b/>
          <w:sz w:val="28"/>
          <w:szCs w:val="28"/>
        </w:rPr>
        <w:t>II- MỤC TIÊU</w:t>
      </w:r>
    </w:p>
    <w:p>
      <w:pPr>
        <w:spacing w:before="120" w:after="0" w:line="340" w:lineRule="exact"/>
        <w:ind w:firstLine="567"/>
        <w:jc w:val="both"/>
        <w:rPr>
          <w:rFonts w:ascii="Times New Roman" w:hAnsi="Times New Roman"/>
          <w:sz w:val="28"/>
          <w:szCs w:val="28"/>
        </w:rPr>
      </w:pPr>
      <w:r>
        <w:rPr>
          <w:rFonts w:ascii="Times New Roman" w:hAnsi="Times New Roman"/>
          <w:b/>
          <w:sz w:val="28"/>
          <w:szCs w:val="28"/>
        </w:rPr>
        <w:t>1. Mục tiêu chung</w:t>
      </w:r>
    </w:p>
    <w:p>
      <w:pPr>
        <w:spacing w:before="120" w:after="0" w:line="340" w:lineRule="exact"/>
        <w:ind w:firstLine="567"/>
        <w:jc w:val="both"/>
        <w:rPr>
          <w:rFonts w:ascii="Times New Roman" w:hAnsi="Times New Roman"/>
          <w:color w:val="FF0000"/>
          <w:sz w:val="28"/>
          <w:szCs w:val="28"/>
        </w:rPr>
      </w:pPr>
      <w:r>
        <w:rPr>
          <w:rFonts w:ascii="Times New Roman" w:hAnsi="Times New Roman"/>
          <w:sz w:val="28"/>
          <w:szCs w:val="28"/>
        </w:rPr>
        <w:t>Tổ chức thực hiện đầy đủ các quan điểm, mục tiêu, nhiệm vụ và giải pháp đã đề ra tại Đề án chuyển đổi số trong các cơ quan đảng và Kế hoạch hành động của Ban Thường vụ Tỉnh ủy thực hiện Nghị quyết số 57-NQ/TW, ngày 22/12/2024 của Bộ Chính trị về đột phá phát triển khoa học, công nghệ, đổi mới sáng tạo và chuyển đổi số quốc gia. Nhằm đổi mới, tạo chuyển biến toàn diện, mạnh mẽ, thực chất, nâng cao chất lượng lãnh đạo, chỉ đạo, điều hành, phong cách công tác, lề lối làm việc hiệu quả, giảm thời gian giải quyết công việc của cán bộ, công chức, viên chức các cấp, góp phần quan trọng vào cải cách thủ tục hành chính trong các cơ quan đảng.</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Hoạt động của các cơ quan đảng trên địa bàn tỉnh được thực hiện trên môi trường số, quy trình làm việc số hóa, dữ liệu số hóa đầy đủ, được chia sẻ đồng bộ, an toàn và hiệu quả. </w:t>
      </w:r>
      <w:r>
        <w:rPr>
          <w:rFonts w:ascii="Times New Roman" w:hAnsi="Times New Roman"/>
          <w:sz w:val="28"/>
          <w:szCs w:val="28"/>
          <w:lang w:eastAsia="vi-VN" w:bidi="vi-VN"/>
        </w:rPr>
        <w:t xml:space="preserve">Tổ chức hạ tầng số, nền tảng số tổng thể, đồng bộ, hiện đại; </w:t>
      </w:r>
      <w:r>
        <w:rPr>
          <w:rFonts w:ascii="Times New Roman" w:hAnsi="Times New Roman"/>
          <w:sz w:val="28"/>
          <w:szCs w:val="28"/>
        </w:rPr>
        <w:t xml:space="preserve">triển khai các hệ thống thông tin, cơ sở dữ liệu theo kiến trúc thống nhất, tập trung; </w:t>
      </w:r>
      <w:r>
        <w:rPr>
          <w:rFonts w:ascii="Times New Roman" w:hAnsi="Times New Roman"/>
          <w:sz w:val="28"/>
          <w:szCs w:val="28"/>
        </w:rPr>
        <w:lastRenderedPageBreak/>
        <w:t>tăng cường kết nối, tích hợp, chia sẻ thông tin, dữ liệu; kết nối, chia sẻ dữ liệu giữa các cơ quan đảng với các cơ quan nhà nước; đồng thời bảo đảm an toàn, an ninh, bảo mật và xác thực thông tin theo quy định của pháp luật.</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T</w:t>
      </w:r>
      <w:r>
        <w:rPr>
          <w:rFonts w:ascii="Times New Roman" w:hAnsi="Times New Roman"/>
          <w:sz w:val="28"/>
          <w:szCs w:val="28"/>
          <w:lang w:eastAsia="vi-VN" w:bidi="vi-VN"/>
        </w:rPr>
        <w:t>iếp nhận, triển khai</w:t>
      </w:r>
      <w:r>
        <w:rPr>
          <w:rFonts w:ascii="Times New Roman" w:hAnsi="Times New Roman"/>
          <w:sz w:val="28"/>
          <w:szCs w:val="28"/>
        </w:rPr>
        <w:t xml:space="preserve"> và đưa vào sử dụng các hệ thống thông tin, phần mềm, ứng dụng công nghệ số đổi mới quy trình nghiệp vụ do Trung ương chuyển giao theo kiến trúc thống nhất từ Trung ương đến cơ sở.</w:t>
      </w:r>
    </w:p>
    <w:p>
      <w:pPr>
        <w:widowControl w:val="0"/>
        <w:spacing w:before="120" w:after="0" w:line="340" w:lineRule="exact"/>
        <w:ind w:firstLine="709"/>
        <w:jc w:val="both"/>
        <w:rPr>
          <w:rFonts w:ascii="Times New Roman" w:hAnsi="Times New Roman"/>
          <w:spacing w:val="-2"/>
          <w:sz w:val="28"/>
          <w:szCs w:val="28"/>
        </w:rPr>
      </w:pPr>
      <w:r>
        <w:rPr>
          <w:rFonts w:ascii="Times New Roman" w:hAnsi="Times New Roman"/>
          <w:spacing w:val="-2"/>
          <w:sz w:val="28"/>
          <w:szCs w:val="28"/>
        </w:rPr>
        <w:t xml:space="preserve">Xây dựng Kho </w:t>
      </w:r>
      <w:bookmarkStart w:id="0" w:name="_GoBack"/>
      <w:bookmarkEnd w:id="0"/>
      <w:r>
        <w:rPr>
          <w:rFonts w:ascii="Times New Roman" w:hAnsi="Times New Roman"/>
          <w:spacing w:val="-2"/>
          <w:sz w:val="28"/>
          <w:szCs w:val="28"/>
        </w:rPr>
        <w:t xml:space="preserve">Lưu trữ lịch sử của Đảng ở cấp tỉnh theo hướng điện tử hóa kho lưu trữ truyền thống thông qua việc </w:t>
      </w:r>
      <w:r>
        <w:rPr>
          <w:rFonts w:ascii="Times New Roman" w:hAnsi="Times New Roman"/>
          <w:iCs/>
          <w:spacing w:val="-2"/>
          <w:sz w:val="28"/>
          <w:szCs w:val="28"/>
        </w:rPr>
        <w:t xml:space="preserve">số hóa tài liệu </w:t>
      </w:r>
      <w:r>
        <w:rPr>
          <w:rFonts w:ascii="Times New Roman" w:hAnsi="Times New Roman"/>
          <w:spacing w:val="-2"/>
          <w:sz w:val="28"/>
          <w:szCs w:val="28"/>
        </w:rPr>
        <w:t xml:space="preserve">lưu trữ, nhằm nâng cao chất lượng, hiệu quả công tác bảo hiểm, quản lý và đưa </w:t>
      </w:r>
      <w:r>
        <w:rPr>
          <w:rFonts w:ascii="Times New Roman" w:hAnsi="Times New Roman"/>
          <w:spacing w:val="-2"/>
          <w:sz w:val="28"/>
          <w:szCs w:val="28"/>
          <w:lang w:eastAsia="ar-SA"/>
        </w:rPr>
        <w:t xml:space="preserve">tài liệu lưu trữ </w:t>
      </w:r>
      <w:r>
        <w:rPr>
          <w:rFonts w:ascii="Times New Roman" w:hAnsi="Times New Roman"/>
          <w:spacing w:val="-2"/>
          <w:sz w:val="28"/>
          <w:szCs w:val="28"/>
        </w:rPr>
        <w:t>vào phục vụ khai thác thay cho sử dụng trực tiếp tài liệu gốc, góp phần bảo tồn tài liệu lưu trữ truyền thống, phát huy giá trị tài liệu lưu trữ Kho Lưu trữ Lịch sử Đảng ở cấp tỉnh.</w:t>
      </w:r>
    </w:p>
    <w:p>
      <w:pPr>
        <w:spacing w:before="120" w:after="0" w:line="340" w:lineRule="exact"/>
        <w:ind w:firstLine="567"/>
        <w:jc w:val="both"/>
        <w:rPr>
          <w:rFonts w:ascii="Times New Roman" w:hAnsi="Times New Roman"/>
          <w:b/>
          <w:sz w:val="28"/>
          <w:szCs w:val="28"/>
        </w:rPr>
      </w:pPr>
      <w:r>
        <w:rPr>
          <w:rFonts w:ascii="Times New Roman" w:hAnsi="Times New Roman"/>
          <w:b/>
          <w:sz w:val="28"/>
          <w:szCs w:val="28"/>
        </w:rPr>
        <w:t xml:space="preserve">2. Mục tiêu cụ thể </w:t>
      </w:r>
      <w:r>
        <w:rPr>
          <w:rFonts w:ascii="Times New Roman" w:hAnsi="Times New Roman"/>
          <w:i/>
          <w:sz w:val="28"/>
          <w:szCs w:val="28"/>
        </w:rPr>
        <w:t>(có phụ lục kèm theo)</w:t>
      </w:r>
    </w:p>
    <w:p>
      <w:pPr>
        <w:spacing w:before="120" w:after="0" w:line="340" w:lineRule="exact"/>
        <w:ind w:firstLine="567"/>
        <w:jc w:val="both"/>
        <w:rPr>
          <w:rFonts w:ascii="Times New Roman" w:hAnsi="Times New Roman"/>
          <w:b/>
          <w:i/>
          <w:sz w:val="28"/>
          <w:szCs w:val="28"/>
        </w:rPr>
      </w:pPr>
      <w:r>
        <w:rPr>
          <w:rFonts w:ascii="Times New Roman" w:hAnsi="Times New Roman"/>
          <w:b/>
          <w:i/>
          <w:sz w:val="28"/>
          <w:szCs w:val="28"/>
        </w:rPr>
        <w:t>2.1. Phát triển hạ tầng số</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Rà soát, tận dụng tối đa nguồn lực sẵn có, triển khai thực hiện phương án ưu tiên dùng chung hạ tầng tính toán và hạ tầng mạng sẵn có, tránh đầu tư dàn trải lãng phí. </w:t>
      </w:r>
      <w:r>
        <w:rPr>
          <w:rFonts w:ascii="Times New Roman" w:hAnsi="Times New Roman"/>
          <w:b/>
          <w:sz w:val="28"/>
          <w:szCs w:val="28"/>
        </w:rPr>
        <w:t>Hoàn thành trong quý I/2026</w:t>
      </w:r>
      <w:r>
        <w:rPr>
          <w:rFonts w:ascii="Times New Roman" w:hAnsi="Times New Roman"/>
          <w:sz w:val="28"/>
          <w:szCs w:val="28"/>
        </w:rPr>
        <w:t>.</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Bảo đảm kết nối mạng thông tin diện rộng của Đảng qua mạng truyền số liệu chuyên dùng trong các cơ quan đảng từ cấp tỉnh tới cấp xã</w:t>
      </w:r>
      <w:r>
        <w:rPr>
          <w:rFonts w:ascii="Times New Roman" w:hAnsi="Times New Roman"/>
          <w:sz w:val="28"/>
          <w:szCs w:val="28"/>
          <w:lang w:val="vi-VN"/>
        </w:rPr>
        <w:t xml:space="preserve"> </w:t>
      </w:r>
      <w:r>
        <w:rPr>
          <w:rFonts w:ascii="Times New Roman" w:hAnsi="Times New Roman"/>
          <w:sz w:val="28"/>
          <w:szCs w:val="28"/>
        </w:rPr>
        <w:t>đáp ứng các yêu cầu nghiệp vụ; kết nối liên thông với các cơ quan trong hệ thống chính trị.</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Rà soát, bảo đảm bảo mật kênh truyền trong các cơ quan Đảng và các cơ quan trong hệ thống chính trị;</w:t>
      </w:r>
      <w:r>
        <w:rPr>
          <w:rFonts w:ascii="Times New Roman" w:hAnsi="Times New Roman"/>
          <w:spacing w:val="-8"/>
          <w:sz w:val="28"/>
          <w:szCs w:val="28"/>
        </w:rPr>
        <w:t xml:space="preserve"> hệ thống hội nghị trực tuyến có bảo mật tới cấp xã, phường.</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- 100% cán bộ trong cơ quan đảng có thẩm quyền ký văn bản của cơ quan, đơn vị được trang bị chứng thư chữ ký số chuyên dùng công vụ theo quy định.</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Trang cấp thiết bị công nghệ thông tin </w:t>
      </w:r>
      <w:r>
        <w:rPr>
          <w:rFonts w:ascii="Times New Roman" w:hAnsi="Times New Roman"/>
          <w:i/>
          <w:sz w:val="28"/>
          <w:szCs w:val="28"/>
        </w:rPr>
        <w:t>(thiết bị tường lửa, thiết bị chuyển mạch, đảm bảo 40% số trang thiết bị đầu cuối trong tổng số trang thiết bị được phê duyệt đầu tư)</w:t>
      </w:r>
      <w:r>
        <w:rPr>
          <w:rFonts w:ascii="Times New Roman" w:hAnsi="Times New Roman"/>
          <w:sz w:val="28"/>
          <w:szCs w:val="28"/>
        </w:rPr>
        <w:t xml:space="preserve"> cho các cơ quan và người dùng trong các cơ quan đảng các cấp được trang bị thiết bị hiện đại, đồng bộ, đáp ứng yêu cầu sử dụng, bảo đảm an toàn, an ninh thông tin.</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Bổ sung thiết bị phục vụ lưu trữ tài liệu số hóa Kho Lưu trữ Đảng bộ tỉnh.</w:t>
      </w:r>
    </w:p>
    <w:p>
      <w:pPr>
        <w:keepNext/>
        <w:widowControl w:val="0"/>
        <w:autoSpaceDE w:val="0"/>
        <w:autoSpaceDN w:val="0"/>
        <w:adjustRightInd w:val="0"/>
        <w:spacing w:before="120" w:after="0" w:line="340" w:lineRule="exact"/>
        <w:ind w:firstLine="567"/>
        <w:jc w:val="both"/>
        <w:rPr>
          <w:rFonts w:ascii="Times New Roman" w:hAnsi="Times New Roman"/>
          <w:b/>
          <w:sz w:val="28"/>
          <w:szCs w:val="28"/>
        </w:rPr>
      </w:pPr>
      <w:r>
        <w:rPr>
          <w:rFonts w:ascii="Times New Roman" w:hAnsi="Times New Roman"/>
          <w:sz w:val="28"/>
          <w:szCs w:val="28"/>
        </w:rPr>
        <w:t xml:space="preserve">- Trang bị máy tính bảng cho các đồng chí Ủy viên Ban Chấp hành Đảng bộ tỉnh, </w:t>
      </w:r>
      <w:r>
        <w:rPr>
          <w:rFonts w:ascii="Times New Roman" w:hAnsi="Times New Roman"/>
          <w:sz w:val="28"/>
          <w:szCs w:val="28"/>
          <w:lang w:val="nl-NL"/>
        </w:rPr>
        <w:t>các đồng chí lãnh đạo Văn phòng Tỉnh ủy</w:t>
      </w:r>
      <w:r>
        <w:rPr>
          <w:rFonts w:ascii="Times New Roman" w:hAnsi="Times New Roman"/>
          <w:sz w:val="28"/>
          <w:szCs w:val="28"/>
        </w:rPr>
        <w:t xml:space="preserve"> phục vụ họp không giấy.</w:t>
      </w:r>
      <w:r>
        <w:rPr>
          <w:rFonts w:ascii="Times New Roman" w:hAnsi="Times New Roman"/>
          <w:sz w:val="28"/>
          <w:szCs w:val="28"/>
          <w:lang w:val="nl-NL"/>
        </w:rPr>
        <w:t xml:space="preserve">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Tiếp tục thu hồi, cấp mới chứng thư chữ ký số theo quy định cho cán bộ, công chức trong các cơ quan đảng có trách nhiệm xử lý văn bản trên mạng.</w:t>
      </w:r>
    </w:p>
    <w:p>
      <w:pPr>
        <w:spacing w:before="120" w:after="0" w:line="340" w:lineRule="exact"/>
        <w:ind w:firstLine="567"/>
        <w:jc w:val="both"/>
        <w:rPr>
          <w:rFonts w:ascii="Times New Roman" w:hAnsi="Times New Roman"/>
          <w:sz w:val="28"/>
          <w:szCs w:val="28"/>
        </w:rPr>
      </w:pPr>
      <w:r>
        <w:rPr>
          <w:rStyle w:val="citation-202"/>
          <w:rFonts w:ascii="Times New Roman" w:hAnsi="Times New Roman"/>
          <w:sz w:val="28"/>
          <w:szCs w:val="28"/>
        </w:rPr>
        <w:t xml:space="preserve">- Bố trí kinh phí đầu tư để </w:t>
      </w:r>
      <w:r>
        <w:rPr>
          <w:rFonts w:ascii="Times New Roman" w:hAnsi="Times New Roman"/>
          <w:sz w:val="28"/>
          <w:szCs w:val="28"/>
        </w:rPr>
        <w:t xml:space="preserve">trang bị đồng bộ hạ tầng kỹ thuật với băng thông rộng và các thiết bị đầu cuối phù hợp để tạo lập môi trường làm việc hiện đại, chuyên nghiệp cho cán bộ, đảng viên. </w:t>
      </w:r>
      <w:r>
        <w:rPr>
          <w:rFonts w:ascii="Times New Roman" w:hAnsi="Times New Roman"/>
          <w:b/>
          <w:sz w:val="28"/>
          <w:szCs w:val="28"/>
        </w:rPr>
        <w:t>Hoàn thành trước ngày 30/6/2026.</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Tiếp nhận và đưa vào sử dụng các phần mềm do Trung ương chuyển giao.</w:t>
      </w:r>
    </w:p>
    <w:p>
      <w:pPr>
        <w:spacing w:before="120" w:after="0" w:line="340" w:lineRule="exact"/>
        <w:ind w:firstLine="567"/>
        <w:jc w:val="both"/>
        <w:rPr>
          <w:rFonts w:ascii="Times New Roman" w:hAnsi="Times New Roman"/>
          <w:b/>
          <w:i/>
          <w:sz w:val="28"/>
          <w:szCs w:val="28"/>
        </w:rPr>
      </w:pPr>
      <w:r>
        <w:rPr>
          <w:rFonts w:ascii="Times New Roman" w:hAnsi="Times New Roman"/>
          <w:b/>
          <w:i/>
          <w:sz w:val="28"/>
          <w:szCs w:val="28"/>
        </w:rPr>
        <w:lastRenderedPageBreak/>
        <w:t>2.2. Đối với ứng dụng số</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Tiếp nhận, triển khai các ứng dụng số sử dụng trong các cơ quan đảng (do Trung ương chuyển giao). </w:t>
      </w:r>
    </w:p>
    <w:p>
      <w:pPr>
        <w:spacing w:before="120" w:after="0" w:line="340" w:lineRule="exact"/>
        <w:ind w:firstLine="567"/>
        <w:jc w:val="both"/>
        <w:rPr>
          <w:rFonts w:ascii="Times New Roman" w:hAnsi="Times New Roman"/>
          <w:sz w:val="28"/>
          <w:szCs w:val="28"/>
        </w:rPr>
      </w:pPr>
      <w:r>
        <w:rPr>
          <w:rFonts w:ascii="Times New Roman" w:hAnsi="Times New Roman"/>
          <w:b/>
          <w:i/>
          <w:sz w:val="28"/>
          <w:szCs w:val="28"/>
        </w:rPr>
        <w:t>2.3. Đối với dữ liệu số</w:t>
      </w:r>
    </w:p>
    <w:p>
      <w:pPr>
        <w:spacing w:before="120" w:after="0" w:line="340" w:lineRule="exact"/>
        <w:ind w:firstLine="567"/>
        <w:jc w:val="both"/>
        <w:rPr>
          <w:rStyle w:val="citation-201"/>
          <w:rFonts w:ascii="Times New Roman" w:hAnsi="Times New Roman"/>
          <w:sz w:val="28"/>
          <w:szCs w:val="28"/>
        </w:rPr>
      </w:pPr>
      <w:r>
        <w:rPr>
          <w:rStyle w:val="citation-255"/>
          <w:rFonts w:ascii="Times New Roman" w:hAnsi="Times New Roman"/>
          <w:color w:val="000000"/>
          <w:sz w:val="28"/>
          <w:szCs w:val="28"/>
        </w:rPr>
        <w:t xml:space="preserve">- </w:t>
      </w:r>
      <w:r>
        <w:rPr>
          <w:rFonts w:ascii="Times New Roman" w:hAnsi="Times New Roman"/>
          <w:sz w:val="28"/>
          <w:szCs w:val="28"/>
        </w:rPr>
        <w:t>Các cơ quan Đảng có trách nhiệm đẩy nhanh tiến độ số hóa hồ sơ, tài liệu và làm sạch dữ liệu chuyên ngành, trọng tâm là dữ liệu chuyên ngành về công tác văn phòng, tổ chức đảng, đảng viên, kiểm tra, giám sát, nội chính, tuyên giáo, dân vận. Tất cả các cơ quan Đảng phải thực hiện gửi, nhận, xử lý hồ sơ điện tử toàn trình và thực hiện dứt điểm công tác số hóa hồ sơ, tài liệu</w:t>
      </w:r>
      <w:r>
        <w:rPr>
          <w:rStyle w:val="citation-255"/>
          <w:rFonts w:ascii="Times New Roman" w:hAnsi="Times New Roman"/>
          <w:color w:val="000000"/>
          <w:sz w:val="28"/>
          <w:szCs w:val="28"/>
        </w:rPr>
        <w:t xml:space="preserve">. </w:t>
      </w:r>
      <w:r>
        <w:rPr>
          <w:rStyle w:val="citation-255"/>
          <w:rFonts w:ascii="Times New Roman" w:hAnsi="Times New Roman"/>
          <w:b/>
          <w:color w:val="000000"/>
          <w:sz w:val="28"/>
          <w:szCs w:val="28"/>
        </w:rPr>
        <w:t>Hoàn thành trước ngày</w:t>
      </w:r>
      <w:r>
        <w:rPr>
          <w:rStyle w:val="citation-255"/>
          <w:rFonts w:ascii="Times New Roman" w:hAnsi="Times New Roman"/>
          <w:color w:val="000000"/>
          <w:sz w:val="28"/>
          <w:szCs w:val="28"/>
        </w:rPr>
        <w:t xml:space="preserve"> </w:t>
      </w:r>
      <w:r>
        <w:rPr>
          <w:rStyle w:val="citation-255"/>
          <w:rFonts w:ascii="Times New Roman" w:hAnsi="Times New Roman"/>
          <w:b/>
          <w:bCs/>
          <w:color w:val="000000"/>
          <w:sz w:val="28"/>
          <w:szCs w:val="28"/>
        </w:rPr>
        <w:t>30/6/2026</w:t>
      </w:r>
      <w:r>
        <w:rPr>
          <w:rStyle w:val="citation-201"/>
          <w:rFonts w:ascii="Times New Roman" w:hAnsi="Times New Roman"/>
          <w:color w:val="000000"/>
          <w:sz w:val="28"/>
          <w:szCs w:val="28"/>
        </w:rPr>
        <w:t>.</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- 100% người sử dụng truy cập vào hệ sinh thái các hệ thống thông tin, cơ sở dữ liệu của Đảng có định danh số và xác thực tập trung, thống nhất.</w:t>
      </w:r>
    </w:p>
    <w:p>
      <w:pPr>
        <w:spacing w:before="120" w:after="0" w:line="340" w:lineRule="exact"/>
        <w:ind w:firstLine="567"/>
        <w:jc w:val="both"/>
        <w:rPr>
          <w:rFonts w:ascii="Times New Roman" w:hAnsi="Times New Roman"/>
          <w:spacing w:val="-4"/>
          <w:sz w:val="28"/>
          <w:szCs w:val="28"/>
        </w:rPr>
      </w:pPr>
      <w:r>
        <w:rPr>
          <w:rFonts w:ascii="Times New Roman" w:hAnsi="Times New Roman"/>
          <w:spacing w:val="-4"/>
          <w:sz w:val="28"/>
          <w:szCs w:val="28"/>
        </w:rPr>
        <w:t>- Đưa vào sử dụng các phần mềm số hóa do Trung ương chuyển giao để số hóa văn bản, tài liệu tại Kho Lưu trữ lịch sử của Đảng ở cấp tỉnh</w:t>
      </w:r>
      <w:r>
        <w:rPr>
          <w:rFonts w:ascii="Times New Roman" w:hAnsi="Times New Roman"/>
          <w:sz w:val="28"/>
          <w:szCs w:val="28"/>
        </w:rPr>
        <w:t>.</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Triển khai các ứng dụng số, cơ sở dữ liệu trong lĩnh vực tổ chức - xây dựng Đảng để phục vụ công tác tổ chức, xây dựng Đảng, xây dựng hệ thống chính trị; công tác tổ chức, cán bộ, đảng viên, bảo vệ chính trị nội bộ; triển khai cơ sở dữ liệu tổ chức bộ máy, biên chế, cán bộ, công chức, viên chức của hệ thống chính trị.</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Triển khai các ứng dụng số, cơ sở dữ liệu trong lĩnh vực kiểm tra, giám sát, kỷ luật đảng phục vụ công tác kiểm tra, giám sát và thi hành kỷ luật trong Đảng theo quy định của Điều lệ Đảng; tích hợp, liên thông, chia sẻ dữ liệu với các các cơ quan nhà nước.</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Triển khai các ứng dụng số, cơ sở dữ liệu trong lĩnh vực công tác tuyên giáo và dân vận được thực hiện trên môi trường số; thông tin, dữ liệu, văn bản về các lĩnh vực trong công tác tuyên giáo.</w:t>
      </w:r>
    </w:p>
    <w:p>
      <w:pPr>
        <w:spacing w:before="120" w:after="0" w:line="340" w:lineRule="exact"/>
        <w:ind w:firstLine="567"/>
        <w:jc w:val="both"/>
        <w:rPr>
          <w:rFonts w:ascii="Times New Roman" w:hAnsi="Times New Roman"/>
          <w:spacing w:val="-4"/>
          <w:sz w:val="28"/>
          <w:szCs w:val="28"/>
        </w:rPr>
      </w:pPr>
      <w:r>
        <w:rPr>
          <w:rFonts w:ascii="Times New Roman" w:hAnsi="Times New Roman"/>
          <w:sz w:val="28"/>
          <w:szCs w:val="28"/>
        </w:rPr>
        <w:t xml:space="preserve">- </w:t>
      </w:r>
      <w:r>
        <w:rPr>
          <w:rFonts w:ascii="Times New Roman" w:hAnsi="Times New Roman"/>
          <w:spacing w:val="-4"/>
          <w:sz w:val="28"/>
          <w:szCs w:val="28"/>
        </w:rPr>
        <w:t>Triển khai các ứng dụng số, cơ sở dữ liệu trong lĩnh vực nội chính, cải cách tư pháp phục vụ triển khai các hoạt động thu thập, tổng hợp dữ liệu, báo cáo thống kê.</w:t>
      </w:r>
    </w:p>
    <w:p>
      <w:pPr>
        <w:spacing w:before="120" w:after="0" w:line="340" w:lineRule="exact"/>
        <w:ind w:firstLine="567"/>
        <w:jc w:val="both"/>
        <w:rPr>
          <w:rFonts w:ascii="Times New Roman" w:hAnsi="Times New Roman"/>
          <w:spacing w:val="-6"/>
          <w:sz w:val="28"/>
          <w:szCs w:val="28"/>
        </w:rPr>
      </w:pPr>
      <w:r>
        <w:rPr>
          <w:rFonts w:ascii="Times New Roman" w:hAnsi="Times New Roman"/>
          <w:spacing w:val="-6"/>
          <w:sz w:val="28"/>
          <w:szCs w:val="28"/>
        </w:rPr>
        <w:t xml:space="preserve">- Triển khai các ứng dụng số, cơ sở dữ liệu trong lĩnh vực kinh tế - xã hội phục vụ tham mưu trong việc định hướng xây dựng và hoàn thiện thể chế kinh tế. </w:t>
      </w:r>
    </w:p>
    <w:p>
      <w:pPr>
        <w:spacing w:before="120" w:after="0" w:line="340" w:lineRule="exact"/>
        <w:ind w:firstLine="567"/>
        <w:jc w:val="both"/>
        <w:rPr>
          <w:rFonts w:ascii="Times New Roman" w:hAnsi="Times New Roman"/>
          <w:spacing w:val="-4"/>
          <w:sz w:val="28"/>
          <w:szCs w:val="28"/>
        </w:rPr>
      </w:pPr>
      <w:r>
        <w:rPr>
          <w:rFonts w:ascii="Times New Roman" w:hAnsi="Times New Roman"/>
          <w:sz w:val="28"/>
          <w:szCs w:val="28"/>
        </w:rPr>
        <w:t>- Triển khai các ứng dụng số, cơ sở dữ liệu lĩnh vực công tác văn phòng để đổi mới công tác tham mưu, tổng hợp, chuyên môn, nghiệp vụ.</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- 100% văn bản không mật được ký số, gửi, nhận, xử lý trên môi trường số.</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Công tác tổng hợp, báo cáo được thực hiện trên môi trường số.</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Hồ sơ, tài liệu không mật, hướng tới tất cả các tài liệu mật, tối mật của Đảng được số hóa và quản lý, sử dụng trên môi trường số.</w:t>
      </w:r>
    </w:p>
    <w:p>
      <w:pPr>
        <w:keepNext/>
        <w:widowControl w:val="0"/>
        <w:spacing w:before="120" w:after="0" w:line="340" w:lineRule="exact"/>
        <w:ind w:firstLine="720"/>
        <w:jc w:val="both"/>
        <w:rPr>
          <w:rFonts w:ascii="Times New Roman" w:hAnsi="Times New Roman"/>
        </w:rPr>
      </w:pPr>
      <w:r>
        <w:rPr>
          <w:rFonts w:ascii="Times New Roman" w:hAnsi="Times New Roman"/>
          <w:spacing w:val="-6"/>
          <w:sz w:val="28"/>
          <w:szCs w:val="28"/>
        </w:rPr>
        <w:t xml:space="preserve">- Chỉnh lý, số hóa 30% (90.000 trang) văn bản, tài liệu </w:t>
      </w:r>
      <w:r>
        <w:rPr>
          <w:rFonts w:ascii="Times New Roman" w:hAnsi="Times New Roman"/>
          <w:sz w:val="28"/>
          <w:szCs w:val="28"/>
        </w:rPr>
        <w:t xml:space="preserve">tài liệu của các cơ quan </w:t>
      </w:r>
      <w:r>
        <w:rPr>
          <w:rFonts w:ascii="Times New Roman" w:hAnsi="Times New Roman"/>
          <w:sz w:val="28"/>
          <w:szCs w:val="28"/>
        </w:rPr>
        <w:lastRenderedPageBreak/>
        <w:t>tổ chức cấp tỉnh, cấp huyện và cấp xã (tại Kho Lưu trữ lịch sử Đảng ở cấp tỉnh).</w:t>
      </w:r>
    </w:p>
    <w:p>
      <w:pPr>
        <w:spacing w:before="120" w:after="0" w:line="340" w:lineRule="exact"/>
        <w:ind w:firstLine="567"/>
        <w:jc w:val="both"/>
        <w:rPr>
          <w:rFonts w:ascii="Times New Roman" w:hAnsi="Times New Roman"/>
          <w:b/>
          <w:i/>
          <w:sz w:val="28"/>
          <w:szCs w:val="28"/>
        </w:rPr>
      </w:pPr>
      <w:r>
        <w:rPr>
          <w:rFonts w:ascii="Times New Roman" w:hAnsi="Times New Roman"/>
          <w:b/>
          <w:i/>
          <w:sz w:val="28"/>
          <w:szCs w:val="28"/>
        </w:rPr>
        <w:t>2.4.</w:t>
      </w:r>
      <w:r>
        <w:rPr>
          <w:rFonts w:ascii="Times New Roman" w:hAnsi="Times New Roman"/>
          <w:sz w:val="28"/>
          <w:szCs w:val="28"/>
        </w:rPr>
        <w:t xml:space="preserve"> </w:t>
      </w:r>
      <w:r>
        <w:rPr>
          <w:rFonts w:ascii="Times New Roman" w:hAnsi="Times New Roman"/>
          <w:b/>
          <w:i/>
          <w:sz w:val="28"/>
          <w:szCs w:val="28"/>
        </w:rPr>
        <w:t>Phát triển nguồn nhân lực đáp ứng yêu cầu thực hiện chuyển đổi số trong các cơ quan đảng</w:t>
      </w:r>
    </w:p>
    <w:p>
      <w:pPr>
        <w:spacing w:before="120" w:after="0" w:line="340" w:lineRule="exact"/>
        <w:ind w:firstLine="567"/>
        <w:jc w:val="both"/>
        <w:rPr>
          <w:rFonts w:ascii="Times New Roman" w:eastAsia="Times New Roman" w:hAnsi="Times New Roman"/>
          <w:sz w:val="28"/>
          <w:szCs w:val="28"/>
        </w:rPr>
      </w:pPr>
      <w:r>
        <w:rPr>
          <w:rFonts w:ascii="Times New Roman" w:eastAsia="Times New Roman" w:hAnsi="Times New Roman"/>
          <w:sz w:val="28"/>
          <w:szCs w:val="28"/>
        </w:rPr>
        <w:t>- Đảm bảo 100% cán bộ, công chức, viên chức trong các cơ quan Đảng được tập huấn, bồi dưỡng kiến thức và kỹ năng về chuyển đổi số, sử dụng công nghệ số trong công việc hằng ngày.</w:t>
      </w:r>
    </w:p>
    <w:p>
      <w:pPr>
        <w:spacing w:before="120" w:after="0" w:line="340" w:lineRule="exact"/>
        <w:ind w:firstLine="567"/>
        <w:jc w:val="both"/>
        <w:rPr>
          <w:rFonts w:ascii="Times New Roman" w:eastAsia="Times New Roman" w:hAnsi="Times New Roman"/>
          <w:sz w:val="28"/>
          <w:szCs w:val="28"/>
        </w:rPr>
      </w:pPr>
      <w:r>
        <w:rPr>
          <w:rFonts w:ascii="Times New Roman" w:eastAsia="Times New Roman" w:hAnsi="Times New Roman"/>
          <w:sz w:val="28"/>
          <w:szCs w:val="28"/>
        </w:rPr>
        <w:t>- Xây dựng, sắp xếp tổ chức, bộ máy và nguồn nhân lực chuyên trách công nghệ thông tin bảo đảm có đủ số lượng, chât lượng nhân lực cho công tác tham mưu về chuyển đổi số, triển khai, bảo đảm kỹ thuật và an toàn, an ninh thông tin tại các cấp ủy đảng.</w:t>
      </w:r>
    </w:p>
    <w:p>
      <w:pPr>
        <w:spacing w:before="120" w:after="0" w:line="340" w:lineRule="exact"/>
        <w:ind w:firstLine="567"/>
        <w:jc w:val="both"/>
        <w:rPr>
          <w:rFonts w:ascii="Times New Roman" w:eastAsia="Times New Roman" w:hAnsi="Times New Roman"/>
          <w:sz w:val="28"/>
          <w:szCs w:val="28"/>
        </w:rPr>
      </w:pPr>
      <w:r>
        <w:rPr>
          <w:rFonts w:ascii="Times New Roman" w:hAnsi="Times New Roman"/>
          <w:b/>
          <w:i/>
          <w:sz w:val="28"/>
          <w:szCs w:val="28"/>
        </w:rPr>
        <w:t>2.5. Bảo đảm an toàn, an ninh thông tin</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Triển khai các giải pháp bảo mật của Ban Cơ yếu Chính phủ; sử dụng thiết bị lưu trữ bảo mật, các giải pháp mã hóa và bảo vệ quyền truy cập, bảo mật kênh truyền, bảo đảm an toàn việc trao đổi thông tin, gửi, nhận, lưu trữ, xử lý tài liệu bí mật nhà nước trên môi trường số ở các cấp ủy đảng.</w:t>
      </w:r>
    </w:p>
    <w:p>
      <w:pPr>
        <w:spacing w:before="120" w:after="0" w:line="340" w:lineRule="exact"/>
        <w:ind w:firstLine="567"/>
        <w:jc w:val="both"/>
        <w:rPr>
          <w:rFonts w:ascii="Times New Roman" w:hAnsi="Times New Roman"/>
          <w:b/>
          <w:sz w:val="28"/>
          <w:szCs w:val="28"/>
        </w:rPr>
      </w:pPr>
      <w:r>
        <w:rPr>
          <w:rFonts w:ascii="Times New Roman" w:hAnsi="Times New Roman"/>
          <w:b/>
          <w:sz w:val="28"/>
          <w:szCs w:val="28"/>
        </w:rPr>
        <w:t>III- NHIỆM VỤ VÀ GIẢI PHÁP</w:t>
      </w:r>
    </w:p>
    <w:p>
      <w:pPr>
        <w:tabs>
          <w:tab w:val="num" w:pos="1440"/>
        </w:tabs>
        <w:spacing w:before="120" w:after="0" w:line="340" w:lineRule="exact"/>
        <w:ind w:firstLine="567"/>
        <w:jc w:val="both"/>
        <w:outlineLvl w:val="2"/>
        <w:rPr>
          <w:rFonts w:ascii="Times New Roman" w:hAnsi="Times New Roman"/>
          <w:b/>
          <w:sz w:val="28"/>
          <w:szCs w:val="28"/>
        </w:rPr>
      </w:pPr>
      <w:bookmarkStart w:id="1" w:name="_Toc72397660"/>
      <w:bookmarkStart w:id="2" w:name="_Toc180909732"/>
      <w:bookmarkStart w:id="3" w:name="_Toc180910016"/>
      <w:bookmarkStart w:id="4" w:name="_Toc182057144"/>
      <w:r>
        <w:rPr>
          <w:rFonts w:ascii="Times New Roman" w:hAnsi="Times New Roman"/>
          <w:b/>
          <w:sz w:val="28"/>
          <w:szCs w:val="28"/>
        </w:rPr>
        <w:t>1. Tuyên truyền, thay đổi nhận thức</w:t>
      </w:r>
      <w:bookmarkEnd w:id="1"/>
      <w:bookmarkEnd w:id="2"/>
      <w:bookmarkEnd w:id="3"/>
      <w:bookmarkEnd w:id="4"/>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Tổ chức phổ biến, quán triệt về sự cần thiết và vai trò của chuyển đổi số đồng thời gắn với quán triệt, triển khai thực hiện Nghị quyết Đại hội Đảng bộ tỉnh nhiệm kỳ 2025 - 2030; làm rõ vai trò của khoa học, công nghệ, đổi mới sáng tạo và chuyển đổi số là động lực quan trọng thúc đẩy phát triển nhanh và bền vững tỉnh Điện Biên.</w:t>
      </w:r>
    </w:p>
    <w:p>
      <w:pPr>
        <w:spacing w:before="120" w:after="0" w:line="340" w:lineRule="exact"/>
        <w:ind w:firstLine="567"/>
        <w:jc w:val="both"/>
        <w:rPr>
          <w:rFonts w:ascii="Times New Roman" w:hAnsi="Times New Roman"/>
          <w:sz w:val="28"/>
          <w:szCs w:val="28"/>
        </w:rPr>
      </w:pPr>
      <w:r>
        <w:rPr>
          <w:rFonts w:ascii="Times New Roman" w:hAnsi="Times New Roman"/>
          <w:spacing w:val="-2"/>
          <w:sz w:val="28"/>
          <w:szCs w:val="28"/>
        </w:rPr>
        <w:t>- Nêu cao vai trò, trách nhiệm của các cấp ủy, tổ chức đảng và hệ thống chính trị trong chuyển đổi số; người đứng đầu cấp uỷ đảng các cấp chịu trách nhiệm trực tiếp về chuyển đổi số trong</w:t>
      </w:r>
      <w:r>
        <w:rPr>
          <w:rFonts w:ascii="Times New Roman" w:hAnsi="Times New Roman"/>
          <w:sz w:val="28"/>
          <w:szCs w:val="28"/>
        </w:rPr>
        <w:t xml:space="preserve"> cơ quan, đơn vị mình.</w:t>
      </w:r>
    </w:p>
    <w:p>
      <w:pPr>
        <w:spacing w:before="120" w:after="0" w:line="340" w:lineRule="exact"/>
        <w:ind w:firstLine="567"/>
        <w:jc w:val="both"/>
        <w:rPr>
          <w:rFonts w:ascii="Times New Roman" w:hAnsi="Times New Roman"/>
          <w:sz w:val="28"/>
          <w:szCs w:val="28"/>
        </w:rPr>
      </w:pPr>
      <w:r>
        <w:rPr>
          <w:rFonts w:ascii="Times New Roman" w:hAnsi="Times New Roman"/>
          <w:spacing w:val="-4"/>
          <w:sz w:val="28"/>
          <w:szCs w:val="28"/>
        </w:rPr>
        <w:t>- T</w:t>
      </w:r>
      <w:r>
        <w:rPr>
          <w:rFonts w:ascii="Times New Roman" w:hAnsi="Times New Roman"/>
          <w:bCs/>
          <w:spacing w:val="-4"/>
          <w:sz w:val="28"/>
          <w:szCs w:val="28"/>
        </w:rPr>
        <w:t xml:space="preserve">iếp tục đổi mới phương thức lãnh đạo, chỉ đạo, tuyên truyền trên môi trường số thông suốt, hiệu quả; đổi mới mô hình hoạt động, điều hành và mô hình nghiệp vụ từ </w:t>
      </w:r>
      <w:r>
        <w:rPr>
          <w:rFonts w:ascii="Times New Roman" w:hAnsi="Times New Roman"/>
          <w:bCs/>
          <w:i/>
          <w:spacing w:val="-4"/>
          <w:sz w:val="28"/>
          <w:szCs w:val="28"/>
        </w:rPr>
        <w:t>"truyền thống"</w:t>
      </w:r>
      <w:r>
        <w:rPr>
          <w:rFonts w:ascii="Times New Roman" w:hAnsi="Times New Roman"/>
          <w:bCs/>
          <w:spacing w:val="-4"/>
          <w:sz w:val="28"/>
          <w:szCs w:val="28"/>
        </w:rPr>
        <w:t xml:space="preserve"> sang </w:t>
      </w:r>
      <w:r>
        <w:rPr>
          <w:rFonts w:ascii="Times New Roman" w:hAnsi="Times New Roman"/>
          <w:bCs/>
          <w:i/>
          <w:spacing w:val="-4"/>
          <w:sz w:val="28"/>
          <w:szCs w:val="28"/>
        </w:rPr>
        <w:t>“không gian số”</w:t>
      </w:r>
      <w:r>
        <w:rPr>
          <w:rFonts w:ascii="Times New Roman" w:hAnsi="Times New Roman"/>
          <w:bCs/>
          <w:spacing w:val="-4"/>
          <w:sz w:val="28"/>
          <w:szCs w:val="28"/>
        </w:rPr>
        <w:t xml:space="preserve"> dựa trên dữ liệu số; g</w:t>
      </w:r>
      <w:r>
        <w:rPr>
          <w:rFonts w:ascii="Times New Roman" w:hAnsi="Times New Roman"/>
          <w:spacing w:val="-4"/>
          <w:sz w:val="28"/>
          <w:szCs w:val="28"/>
        </w:rPr>
        <w:t>ắn các mục tiêu, nhiệm vụ về chuyển đổi số với nghị quyết, chương trình hành động của các cơ quan đơn vị</w:t>
      </w:r>
      <w:r>
        <w:rPr>
          <w:rFonts w:ascii="Times New Roman" w:hAnsi="Times New Roman"/>
          <w:sz w:val="28"/>
          <w:szCs w:val="28"/>
        </w:rPr>
        <w:t>.</w:t>
      </w:r>
    </w:p>
    <w:p>
      <w:pPr>
        <w:spacing w:before="120" w:after="0" w:line="340" w:lineRule="exact"/>
        <w:ind w:firstLine="567"/>
        <w:jc w:val="both"/>
        <w:outlineLvl w:val="2"/>
        <w:rPr>
          <w:rFonts w:ascii="Times New Roman" w:hAnsi="Times New Roman"/>
          <w:b/>
          <w:sz w:val="28"/>
          <w:szCs w:val="28"/>
        </w:rPr>
      </w:pPr>
      <w:bookmarkStart w:id="5" w:name="_Toc180909725"/>
      <w:bookmarkStart w:id="6" w:name="_Toc180910009"/>
      <w:bookmarkStart w:id="7" w:name="_Toc182057138"/>
      <w:r>
        <w:rPr>
          <w:rFonts w:ascii="Times New Roman" w:hAnsi="Times New Roman"/>
          <w:b/>
          <w:sz w:val="28"/>
          <w:szCs w:val="28"/>
        </w:rPr>
        <w:t xml:space="preserve">2. </w:t>
      </w:r>
      <w:bookmarkEnd w:id="5"/>
      <w:bookmarkEnd w:id="6"/>
      <w:bookmarkEnd w:id="7"/>
      <w:r>
        <w:rPr>
          <w:rFonts w:ascii="Times New Roman" w:hAnsi="Times New Roman"/>
          <w:b/>
          <w:sz w:val="28"/>
          <w:szCs w:val="28"/>
        </w:rPr>
        <w:t>Xây dựng, hoàn thiện quy chế, quy định</w:t>
      </w:r>
    </w:p>
    <w:p>
      <w:pPr>
        <w:spacing w:before="120" w:after="0" w:line="340" w:lineRule="exact"/>
        <w:ind w:firstLine="567"/>
        <w:jc w:val="both"/>
        <w:rPr>
          <w:rFonts w:ascii="Times New Roman" w:hAnsi="Times New Roman"/>
          <w:bCs/>
          <w:sz w:val="28"/>
          <w:szCs w:val="28"/>
        </w:rPr>
      </w:pPr>
      <w:r>
        <w:rPr>
          <w:rFonts w:ascii="Times New Roman" w:hAnsi="Times New Roman"/>
          <w:bCs/>
          <w:sz w:val="28"/>
          <w:szCs w:val="28"/>
        </w:rPr>
        <w:t xml:space="preserve">- Triển khai rà soát, xây dựng, hoàn thiện quy định thúc đẩy chuyển đổi số, đổi mới mô hình, quy trình hoạt động nghiệp vụ đáp ứng yêu cầu chuyển đổi số của các cơ quan đảng; cơ chế chia sẻ dữ liệu giữa cơ quan đảng với các cơ quan nhà nước, Ủy ban Mặt trận Tổ quốc và các tổ chức chính trị - xã hội. </w:t>
      </w:r>
    </w:p>
    <w:p>
      <w:pPr>
        <w:widowControl w:val="0"/>
        <w:spacing w:before="120" w:after="0" w:line="340" w:lineRule="exact"/>
        <w:ind w:firstLine="567"/>
        <w:jc w:val="both"/>
        <w:rPr>
          <w:rFonts w:ascii="Times New Roman" w:hAnsi="Times New Roman"/>
          <w:bCs/>
          <w:sz w:val="28"/>
          <w:szCs w:val="28"/>
        </w:rPr>
      </w:pPr>
      <w:r>
        <w:rPr>
          <w:rFonts w:ascii="Times New Roman" w:hAnsi="Times New Roman"/>
          <w:bCs/>
          <w:sz w:val="28"/>
          <w:szCs w:val="28"/>
        </w:rPr>
        <w:t>- Rà soát, xây dựng, cập nhật, sửa đổi, bổ sung các quy chế, quy định về xây dựng, phát triển, quản lý, vận hành, khai thác các hệ thống thông tin, chia sẻ dữ liệu; đơn giản hoá thủ tục hành chính, nâng cao hiệu quả xử lý và giúp các tổ chức, cá nhân có thể dễ dàng tiếp cận, tra cứu.</w:t>
      </w:r>
    </w:p>
    <w:p>
      <w:pPr>
        <w:widowControl w:val="0"/>
        <w:spacing w:before="120" w:after="0" w:line="340" w:lineRule="exact"/>
        <w:ind w:firstLine="567"/>
        <w:jc w:val="both"/>
        <w:rPr>
          <w:rFonts w:ascii="Times New Roman" w:hAnsi="Times New Roman"/>
          <w:bCs/>
          <w:sz w:val="28"/>
          <w:szCs w:val="28"/>
        </w:rPr>
      </w:pPr>
      <w:bookmarkStart w:id="8" w:name="_Toc180909726"/>
      <w:bookmarkStart w:id="9" w:name="_Toc180910010"/>
      <w:bookmarkStart w:id="10" w:name="_Toc182057139"/>
      <w:r>
        <w:rPr>
          <w:rFonts w:ascii="Times New Roman" w:hAnsi="Times New Roman"/>
          <w:b/>
          <w:sz w:val="28"/>
          <w:szCs w:val="28"/>
        </w:rPr>
        <w:lastRenderedPageBreak/>
        <w:t>3. Phát triển hạ tầng số</w:t>
      </w:r>
      <w:bookmarkEnd w:id="8"/>
      <w:bookmarkEnd w:id="9"/>
      <w:bookmarkEnd w:id="10"/>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Phát triển, nâng cấp các hạ tầng </w:t>
      </w:r>
      <w:r>
        <w:rPr>
          <w:rFonts w:ascii="Times New Roman" w:hAnsi="Times New Roman"/>
          <w:sz w:val="28"/>
          <w:szCs w:val="28"/>
          <w:lang w:val="vi-VN"/>
        </w:rPr>
        <w:t>công nghệ thông tin</w:t>
      </w:r>
      <w:r>
        <w:rPr>
          <w:rFonts w:ascii="Times New Roman" w:hAnsi="Times New Roman"/>
          <w:i/>
          <w:sz w:val="28"/>
          <w:szCs w:val="28"/>
        </w:rPr>
        <w:t xml:space="preserve"> </w:t>
      </w:r>
      <w:r>
        <w:rPr>
          <w:rFonts w:ascii="Times New Roman" w:hAnsi="Times New Roman"/>
          <w:sz w:val="28"/>
          <w:szCs w:val="28"/>
        </w:rPr>
        <w:t>hiện đại, đồng bộ để triển khai các hệ thống thông tin, phần mềm nghiệp vụ cho các cơ quan đảng với hiệu suất tính toán cao, cho phép xử lý và phân tích dữ liệu lớn một cách hiệu quả.</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Bảo đảm hạ tầng kết nối mạng thông tin diện rộng của Đảng qua mạng truyền số liệu chuyên dùng trong các cơ quan đảng từ cấp tỉnh tới cấp xã</w:t>
      </w:r>
      <w:r>
        <w:rPr>
          <w:rFonts w:ascii="Times New Roman" w:hAnsi="Times New Roman"/>
          <w:sz w:val="28"/>
          <w:szCs w:val="28"/>
          <w:lang w:val="vi-VN"/>
        </w:rPr>
        <w:t xml:space="preserve"> </w:t>
      </w:r>
      <w:r>
        <w:rPr>
          <w:rFonts w:ascii="Times New Roman" w:hAnsi="Times New Roman"/>
          <w:sz w:val="28"/>
          <w:szCs w:val="28"/>
        </w:rPr>
        <w:t xml:space="preserve">với băng thông rộng, tốc độ cao đáp ứng yêu cầu nghiệp vụ; kết nối với các cơ quan nhà nước, Mặt trận Tổ quốc Việt Nam và các tổ chức chính trị - xã hội. </w:t>
      </w:r>
    </w:p>
    <w:p>
      <w:pPr>
        <w:spacing w:before="120" w:after="0" w:line="340" w:lineRule="exact"/>
        <w:ind w:firstLine="567"/>
        <w:jc w:val="both"/>
        <w:rPr>
          <w:rFonts w:ascii="Times New Roman" w:hAnsi="Times New Roman"/>
          <w:sz w:val="28"/>
          <w:szCs w:val="28"/>
        </w:rPr>
      </w:pPr>
      <w:r>
        <w:rPr>
          <w:rFonts w:ascii="Times New Roman" w:hAnsi="Times New Roman"/>
          <w:sz w:val="28"/>
          <w:szCs w:val="28"/>
          <w:lang w:val="en-US"/>
        </w:rPr>
        <w:t>- N</w:t>
      </w:r>
      <w:r>
        <w:rPr>
          <w:rFonts w:ascii="Times New Roman" w:hAnsi="Times New Roman"/>
          <w:sz w:val="28"/>
          <w:szCs w:val="28"/>
        </w:rPr>
        <w:t>âng cấp hạ tầng kỹ thuật mạng máy tính của từng cơ quan đảng bảo đảm hệ thống mạng thông suốt, ổn định, an toàn; trang cấp đầy đủ, kịp thời các thiết bị đầu cuối</w:t>
      </w:r>
      <w:r>
        <w:rPr>
          <w:rFonts w:ascii="Times New Roman" w:hAnsi="Times New Roman"/>
          <w:sz w:val="28"/>
          <w:szCs w:val="28"/>
          <w:lang w:val="vi-VN"/>
        </w:rPr>
        <w:t xml:space="preserve"> bảo đảm yêu cầu kỹ thuật cho</w:t>
      </w:r>
      <w:r>
        <w:rPr>
          <w:rFonts w:ascii="Times New Roman" w:hAnsi="Times New Roman"/>
          <w:sz w:val="28"/>
          <w:szCs w:val="28"/>
        </w:rPr>
        <w:t xml:space="preserve"> cán bộ, công chức, viên chức, người lao động của các cơ quan đảng.</w:t>
      </w:r>
    </w:p>
    <w:p>
      <w:pPr>
        <w:spacing w:before="120" w:after="0" w:line="340" w:lineRule="exact"/>
        <w:ind w:firstLine="567"/>
        <w:jc w:val="both"/>
        <w:outlineLvl w:val="2"/>
        <w:rPr>
          <w:rFonts w:ascii="Times New Roman" w:hAnsi="Times New Roman"/>
          <w:b/>
          <w:sz w:val="28"/>
          <w:szCs w:val="28"/>
        </w:rPr>
      </w:pPr>
      <w:bookmarkStart w:id="11" w:name="_Toc180909727"/>
      <w:bookmarkStart w:id="12" w:name="_Toc180910011"/>
      <w:bookmarkStart w:id="13" w:name="_Toc182057140"/>
      <w:r>
        <w:rPr>
          <w:rFonts w:ascii="Times New Roman" w:hAnsi="Times New Roman"/>
          <w:b/>
          <w:sz w:val="28"/>
          <w:szCs w:val="28"/>
        </w:rPr>
        <w:t>4. Phát triển nền tảng số, ứng dụng số, dữ liệu số dùng chung</w:t>
      </w:r>
      <w:bookmarkEnd w:id="11"/>
      <w:bookmarkEnd w:id="12"/>
      <w:bookmarkEnd w:id="13"/>
    </w:p>
    <w:p>
      <w:pPr>
        <w:spacing w:before="120" w:after="0" w:line="340" w:lineRule="exact"/>
        <w:ind w:firstLine="567"/>
        <w:jc w:val="both"/>
        <w:rPr>
          <w:rFonts w:ascii="Times New Roman" w:hAnsi="Times New Roman"/>
          <w:b/>
          <w:i/>
          <w:sz w:val="28"/>
          <w:szCs w:val="28"/>
        </w:rPr>
      </w:pPr>
      <w:r>
        <w:rPr>
          <w:rFonts w:ascii="Times New Roman" w:hAnsi="Times New Roman"/>
          <w:b/>
          <w:i/>
          <w:sz w:val="28"/>
          <w:szCs w:val="28"/>
        </w:rPr>
        <w:t>a) Phát triển nền tảng số, ứng dụng số dùng chung</w:t>
      </w:r>
    </w:p>
    <w:p>
      <w:pPr>
        <w:spacing w:before="120" w:after="0" w:line="340" w:lineRule="exact"/>
        <w:ind w:firstLine="567"/>
        <w:jc w:val="both"/>
        <w:rPr>
          <w:rFonts w:ascii="Times New Roman" w:hAnsi="Times New Roman"/>
          <w:spacing w:val="-2"/>
          <w:sz w:val="28"/>
          <w:szCs w:val="28"/>
        </w:rPr>
      </w:pPr>
      <w:r>
        <w:rPr>
          <w:rFonts w:ascii="Times New Roman" w:hAnsi="Times New Roman"/>
          <w:spacing w:val="-2"/>
          <w:sz w:val="28"/>
          <w:szCs w:val="28"/>
        </w:rPr>
        <w:t xml:space="preserve">- Triển khai đồng bộ, thống nhất các ứng dụng số dùng chung cho toàn bộ các cơ quan đảng từ tỉnh đến cơ sở, hướng đến văn phòng số không giấy tờ, làm việc trên môi trường số như: Quản lý văn bản điều hành và tác nghiệp; Sổ tay </w:t>
      </w:r>
      <w:r>
        <w:rPr>
          <w:rFonts w:ascii="Times New Roman" w:hAnsi="Times New Roman"/>
          <w:spacing w:val="-2"/>
          <w:sz w:val="28"/>
          <w:szCs w:val="28"/>
          <w:lang w:val="vi-VN"/>
        </w:rPr>
        <w:t>đ</w:t>
      </w:r>
      <w:r>
        <w:rPr>
          <w:rFonts w:ascii="Times New Roman" w:hAnsi="Times New Roman"/>
          <w:spacing w:val="-2"/>
          <w:sz w:val="28"/>
          <w:szCs w:val="28"/>
        </w:rPr>
        <w:t xml:space="preserve">ảng viên; Thi đua khen thưởng; Quản lý đơn, thư khiếu nại, tố cáo; Quản lý hồ sơ công việc; Quản lý lịch công tác; Thư viện điện tử; Số hoá và quản lý tài liệu số hoá; các ứng dụng số phục vụ công tác chuyên môn, nghiệp vụ. Phát triển, nâng cấp, triển khai các ứng dụng số phù hợp với định hướng, </w:t>
      </w:r>
      <w:r>
        <w:rPr>
          <w:rFonts w:ascii="Times New Roman" w:hAnsi="Times New Roman"/>
          <w:spacing w:val="-2"/>
          <w:sz w:val="28"/>
          <w:szCs w:val="28"/>
          <w:lang w:val="vi-VN"/>
        </w:rPr>
        <w:t xml:space="preserve">có </w:t>
      </w:r>
      <w:r>
        <w:rPr>
          <w:rFonts w:ascii="Times New Roman" w:hAnsi="Times New Roman"/>
          <w:spacing w:val="-2"/>
          <w:sz w:val="28"/>
          <w:szCs w:val="28"/>
        </w:rPr>
        <w:t xml:space="preserve">hỗ trợ cho các thiết bị di động thông minh.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Triển khai các ứng dụng số chuyên ngành của các cơ quan tham mưu, giúp việc Tỉnh ủy.</w:t>
      </w:r>
    </w:p>
    <w:p>
      <w:pPr>
        <w:spacing w:before="120" w:after="0" w:line="340" w:lineRule="exact"/>
        <w:ind w:firstLine="567"/>
        <w:jc w:val="both"/>
        <w:rPr>
          <w:rFonts w:ascii="Times New Roman" w:hAnsi="Times New Roman"/>
          <w:sz w:val="28"/>
          <w:szCs w:val="28"/>
        </w:rPr>
      </w:pPr>
      <w:r>
        <w:rPr>
          <w:rFonts w:ascii="Times New Roman" w:hAnsi="Times New Roman"/>
          <w:spacing w:val="-4"/>
          <w:sz w:val="28"/>
          <w:szCs w:val="28"/>
        </w:rPr>
        <w:t>- Triển khai hệ thống thông tin phục vụ công tác quản lý tài chính, tài sản của Đảng, bảo đảm quản lý thống nhất trong các cơ quan đảng trên môi trường số, có kết nối, chia sẻ dữ liệu với hệ thống tài chính, tài sản của các bộ, ngành, cơ quan liên qua</w:t>
      </w:r>
      <w:r>
        <w:rPr>
          <w:rFonts w:ascii="Times New Roman" w:hAnsi="Times New Roman"/>
          <w:sz w:val="28"/>
          <w:szCs w:val="28"/>
        </w:rPr>
        <w:t>n.</w:t>
      </w:r>
    </w:p>
    <w:p>
      <w:pPr>
        <w:spacing w:before="120" w:after="0" w:line="340" w:lineRule="exact"/>
        <w:ind w:firstLine="567"/>
        <w:jc w:val="both"/>
        <w:rPr>
          <w:rFonts w:ascii="Times New Roman" w:hAnsi="Times New Roman"/>
          <w:b/>
          <w:i/>
          <w:sz w:val="28"/>
          <w:szCs w:val="28"/>
        </w:rPr>
      </w:pPr>
      <w:r>
        <w:rPr>
          <w:rFonts w:ascii="Times New Roman" w:hAnsi="Times New Roman"/>
          <w:b/>
          <w:i/>
          <w:sz w:val="28"/>
          <w:szCs w:val="28"/>
        </w:rPr>
        <w:t xml:space="preserve">b) Phát triển dữ liệu số </w:t>
      </w:r>
      <w:r>
        <w:rPr>
          <w:rFonts w:ascii="Times New Roman" w:hAnsi="Times New Roman"/>
          <w:b/>
          <w:bCs/>
          <w:i/>
          <w:sz w:val="28"/>
          <w:szCs w:val="28"/>
        </w:rPr>
        <w:t>dùng chung</w:t>
      </w:r>
    </w:p>
    <w:p>
      <w:pPr>
        <w:spacing w:before="120" w:after="0" w:line="340" w:lineRule="exact"/>
        <w:ind w:firstLine="567"/>
        <w:jc w:val="both"/>
        <w:rPr>
          <w:rFonts w:ascii="Times New Roman" w:hAnsi="Times New Roman"/>
          <w:sz w:val="28"/>
          <w:szCs w:val="28"/>
          <w:lang w:val="vi-VN"/>
        </w:rPr>
      </w:pPr>
      <w:r>
        <w:rPr>
          <w:rFonts w:ascii="Times New Roman" w:hAnsi="Times New Roman"/>
          <w:sz w:val="28"/>
          <w:szCs w:val="28"/>
        </w:rPr>
        <w:t>- Đ</w:t>
      </w:r>
      <w:r>
        <w:rPr>
          <w:rFonts w:ascii="Times New Roman" w:hAnsi="Times New Roman"/>
          <w:sz w:val="28"/>
          <w:szCs w:val="28"/>
          <w:lang w:val="vi-VN"/>
        </w:rPr>
        <w:t xml:space="preserve">ưa vào sử dụng hiệu quả </w:t>
      </w:r>
      <w:r>
        <w:rPr>
          <w:rFonts w:ascii="Times New Roman" w:hAnsi="Times New Roman"/>
          <w:sz w:val="28"/>
          <w:szCs w:val="28"/>
        </w:rPr>
        <w:t xml:space="preserve">tài liệu đã được số hóa tại Kho lưu trữ </w:t>
      </w:r>
      <w:r>
        <w:rPr>
          <w:rFonts w:ascii="Times New Roman" w:hAnsi="Times New Roman"/>
          <w:sz w:val="28"/>
          <w:szCs w:val="28"/>
          <w:lang w:val="vi-VN"/>
        </w:rPr>
        <w:t xml:space="preserve">lịch sử của đảng ở cấp tỉnh </w:t>
      </w:r>
      <w:r>
        <w:rPr>
          <w:rFonts w:ascii="Times New Roman" w:hAnsi="Times New Roman"/>
          <w:sz w:val="28"/>
          <w:szCs w:val="28"/>
        </w:rPr>
        <w:t>và cơ sở dữ liệu</w:t>
      </w:r>
      <w:r>
        <w:rPr>
          <w:rFonts w:ascii="Times New Roman" w:hAnsi="Times New Roman"/>
          <w:sz w:val="28"/>
          <w:szCs w:val="28"/>
          <w:lang w:val="vi-VN"/>
        </w:rPr>
        <w:t xml:space="preserve"> chuyên ngành của các cơ quan đảng.</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Thực hiện số hoá tài liệu; chuẩn hoá các dữ liệu đã được số hoá đưa vào sử dụng, nâng cao hiệu quả sử dụng dữ liệu số.</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Triển khai các cơ sở dữ liệu, danh mục dùng chung phục vụ việc tích hợp, chia sẻ và đồng bộ dữ liệu giữa các ứng dụng như: Dữ liệu người dùng tập trung, cơ sở dữ liệu mã định danh các cơ quan đảng, Ủy ban Mặt trận tổ quốc và các tổ chức chính trị - xã hội.</w:t>
      </w:r>
    </w:p>
    <w:p>
      <w:pPr>
        <w:widowControl w:val="0"/>
        <w:spacing w:before="120" w:after="0" w:line="340" w:lineRule="exact"/>
        <w:ind w:firstLine="567"/>
        <w:jc w:val="both"/>
        <w:outlineLvl w:val="2"/>
        <w:rPr>
          <w:rFonts w:ascii="Times New Roman" w:hAnsi="Times New Roman"/>
          <w:b/>
          <w:sz w:val="28"/>
          <w:szCs w:val="28"/>
        </w:rPr>
      </w:pPr>
      <w:bookmarkStart w:id="14" w:name="_Toc180909728"/>
      <w:bookmarkStart w:id="15" w:name="_Toc180910012"/>
      <w:bookmarkStart w:id="16" w:name="_Toc182057141"/>
      <w:r>
        <w:rPr>
          <w:rFonts w:ascii="Times New Roman" w:hAnsi="Times New Roman"/>
          <w:b/>
          <w:sz w:val="28"/>
          <w:szCs w:val="28"/>
        </w:rPr>
        <w:t>5. Chuyển đổi số trong các cơ quan</w:t>
      </w:r>
      <w:bookmarkEnd w:id="14"/>
      <w:bookmarkEnd w:id="15"/>
      <w:bookmarkEnd w:id="16"/>
      <w:r>
        <w:rPr>
          <w:rFonts w:ascii="Times New Roman" w:hAnsi="Times New Roman"/>
          <w:b/>
          <w:sz w:val="28"/>
          <w:szCs w:val="28"/>
        </w:rPr>
        <w:t>, tổ chức đảng các cấp</w:t>
      </w:r>
    </w:p>
    <w:p>
      <w:pPr>
        <w:widowControl w:val="0"/>
        <w:spacing w:before="120" w:after="0" w:line="340" w:lineRule="exact"/>
        <w:ind w:firstLine="567"/>
        <w:jc w:val="both"/>
        <w:outlineLvl w:val="2"/>
        <w:rPr>
          <w:rFonts w:ascii="Times New Roman" w:hAnsi="Times New Roman"/>
          <w:b/>
          <w:sz w:val="28"/>
          <w:szCs w:val="28"/>
        </w:rPr>
      </w:pPr>
      <w:r>
        <w:rPr>
          <w:rFonts w:ascii="Times New Roman" w:hAnsi="Times New Roman"/>
          <w:sz w:val="28"/>
          <w:szCs w:val="28"/>
        </w:rPr>
        <w:t xml:space="preserve">- Hoạt động chuyển đổi số trong các cơ quan, tổ chức đảng các cấp được thực </w:t>
      </w:r>
      <w:r>
        <w:rPr>
          <w:rFonts w:ascii="Times New Roman" w:hAnsi="Times New Roman"/>
          <w:sz w:val="28"/>
          <w:szCs w:val="28"/>
        </w:rPr>
        <w:lastRenderedPageBreak/>
        <w:t>hiện tập trung, đồng bộ, thống nhất. Các cơ quan, tổ chức đảng</w:t>
      </w:r>
      <w:r>
        <w:rPr>
          <w:rFonts w:ascii="Times New Roman" w:hAnsi="Times New Roman"/>
          <w:sz w:val="28"/>
          <w:szCs w:val="28"/>
          <w:lang w:val="vi-VN"/>
        </w:rPr>
        <w:t xml:space="preserve">, cán bộ, </w:t>
      </w:r>
      <w:r>
        <w:rPr>
          <w:rFonts w:ascii="Times New Roman" w:hAnsi="Times New Roman"/>
          <w:sz w:val="28"/>
          <w:szCs w:val="28"/>
        </w:rPr>
        <w:t>đảng</w:t>
      </w:r>
      <w:r>
        <w:rPr>
          <w:rFonts w:ascii="Times New Roman" w:hAnsi="Times New Roman"/>
          <w:sz w:val="28"/>
          <w:szCs w:val="28"/>
          <w:lang w:val="vi-VN"/>
        </w:rPr>
        <w:t xml:space="preserve"> </w:t>
      </w:r>
      <w:r>
        <w:rPr>
          <w:rFonts w:ascii="Times New Roman" w:hAnsi="Times New Roman"/>
          <w:sz w:val="28"/>
          <w:szCs w:val="28"/>
        </w:rPr>
        <w:t>viên khai thác, sử dụng các hệ thống thông tin, cơ sở dữ liệu theo quy định.</w:t>
      </w:r>
    </w:p>
    <w:p>
      <w:pPr>
        <w:widowControl w:val="0"/>
        <w:spacing w:before="120" w:after="0" w:line="340" w:lineRule="exact"/>
        <w:ind w:firstLine="567"/>
        <w:jc w:val="both"/>
        <w:outlineLvl w:val="2"/>
        <w:rPr>
          <w:rFonts w:ascii="Times New Roman" w:hAnsi="Times New Roman"/>
          <w:b/>
          <w:sz w:val="28"/>
          <w:szCs w:val="28"/>
        </w:rPr>
      </w:pPr>
      <w:r>
        <w:rPr>
          <w:rFonts w:ascii="Times New Roman" w:hAnsi="Times New Roman"/>
          <w:sz w:val="28"/>
          <w:szCs w:val="28"/>
        </w:rPr>
        <w:t xml:space="preserve">- Triển khai các ứng dụng số, cơ sở dữ liệu trong lĩnh vực tổ chức xây dựng Đảng để phục vụ công tác tổ chức, xây dựng đảng, xây dựng hệ thống chính trị; công tác tổ chức, cán bộ, đảng viên, bảo vệ chính trị nội bộ; trong đó, tập trung </w:t>
      </w:r>
      <w:r>
        <w:rPr>
          <w:rFonts w:ascii="Times New Roman" w:hAnsi="Times New Roman"/>
          <w:bCs/>
          <w:sz w:val="28"/>
          <w:szCs w:val="28"/>
        </w:rPr>
        <w:t>triển khai cơ sở dữ liệu tổ chức bộ</w:t>
      </w:r>
      <w:r>
        <w:rPr>
          <w:rFonts w:ascii="Times New Roman" w:hAnsi="Times New Roman"/>
          <w:bCs/>
          <w:sz w:val="28"/>
          <w:szCs w:val="28"/>
          <w:lang w:val="vi-VN"/>
        </w:rPr>
        <w:t xml:space="preserve"> </w:t>
      </w:r>
      <w:r>
        <w:rPr>
          <w:rFonts w:ascii="Times New Roman" w:hAnsi="Times New Roman"/>
          <w:bCs/>
          <w:sz w:val="28"/>
          <w:szCs w:val="28"/>
        </w:rPr>
        <w:t xml:space="preserve">máy, biên chế, cán bộ, công chức, viên chức của hệ thống chính trị.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Triển khai các ứng dụng số, cơ sở dữ liệu trong lĩnh vực kiểm tra, giám sát, kỷ luật </w:t>
      </w:r>
      <w:r>
        <w:rPr>
          <w:rFonts w:ascii="Times New Roman" w:hAnsi="Times New Roman"/>
          <w:sz w:val="28"/>
          <w:szCs w:val="28"/>
          <w:lang w:val="vi-VN"/>
        </w:rPr>
        <w:t>Đ</w:t>
      </w:r>
      <w:r>
        <w:rPr>
          <w:rFonts w:ascii="Times New Roman" w:hAnsi="Times New Roman"/>
          <w:sz w:val="28"/>
          <w:szCs w:val="28"/>
        </w:rPr>
        <w:t xml:space="preserve">ảng phục vụ công tác kiểm tra, giám sát và thi hành kỷ luật trong Đảng theo quy định của Điều lệ Đảng; tích hợp, liên thông, chia sẻ dữ liệu với các ban, </w:t>
      </w:r>
      <w:r>
        <w:rPr>
          <w:rFonts w:ascii="Times New Roman" w:hAnsi="Times New Roman"/>
          <w:sz w:val="28"/>
          <w:szCs w:val="28"/>
          <w:lang w:val="vi-VN"/>
        </w:rPr>
        <w:t xml:space="preserve">bộ, </w:t>
      </w:r>
      <w:r>
        <w:rPr>
          <w:rFonts w:ascii="Times New Roman" w:hAnsi="Times New Roman"/>
          <w:sz w:val="28"/>
          <w:szCs w:val="28"/>
        </w:rPr>
        <w:t>ngành</w:t>
      </w:r>
      <w:r>
        <w:rPr>
          <w:rFonts w:ascii="Times New Roman" w:hAnsi="Times New Roman"/>
          <w:sz w:val="28"/>
          <w:szCs w:val="28"/>
          <w:lang w:val="vi-VN"/>
        </w:rPr>
        <w:t xml:space="preserve"> Trung ương</w:t>
      </w:r>
      <w:r>
        <w:rPr>
          <w:rFonts w:ascii="Times New Roman" w:hAnsi="Times New Roman"/>
          <w:sz w:val="28"/>
          <w:szCs w:val="28"/>
        </w:rPr>
        <w:t>, địa phương có liên quan,…</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Triển khai các ứng dụng số, cơ sở dữ liệu trong lĩnh vực tuyên giáo, dân vận phục vụ công tác xây dựng Đảng về chính trị, tư tưởng, đạo đức; các chủ trương, đường lối của Đảng về lĩnh vực tuyên giáo</w:t>
      </w:r>
      <w:r>
        <w:rPr>
          <w:rFonts w:ascii="Times New Roman" w:hAnsi="Times New Roman"/>
          <w:sz w:val="28"/>
          <w:szCs w:val="28"/>
          <w:lang w:val="vi-VN"/>
        </w:rPr>
        <w:t xml:space="preserve">, </w:t>
      </w:r>
      <w:r>
        <w:rPr>
          <w:rFonts w:ascii="Times New Roman" w:hAnsi="Times New Roman"/>
          <w:sz w:val="28"/>
          <w:szCs w:val="28"/>
        </w:rPr>
        <w:t>trong đó</w:t>
      </w:r>
      <w:r>
        <w:rPr>
          <w:rFonts w:ascii="Times New Roman" w:hAnsi="Times New Roman"/>
          <w:sz w:val="28"/>
          <w:szCs w:val="28"/>
          <w:lang w:val="vi-VN"/>
        </w:rPr>
        <w:t xml:space="preserve"> </w:t>
      </w:r>
      <w:r>
        <w:rPr>
          <w:rFonts w:ascii="Times New Roman" w:hAnsi="Times New Roman"/>
          <w:sz w:val="28"/>
          <w:szCs w:val="28"/>
        </w:rPr>
        <w:t xml:space="preserve">tập trung tuyên truyền, lý luận chính trị, bảo vệ nền tảng tư tưởng của Đảng, lịch sử Đảng, báo chí, xuất bản, văn hoá, văn nghệ, thông tin đối ngoại, khoa học, công nghệ, môi trường, giáo dục, y tế, thể dục, thể thao... Tập trung </w:t>
      </w:r>
      <w:r>
        <w:rPr>
          <w:rFonts w:ascii="Times New Roman" w:hAnsi="Times New Roman"/>
          <w:bCs/>
          <w:sz w:val="28"/>
          <w:szCs w:val="28"/>
        </w:rPr>
        <w:t>triển khai cơ sở dữ liệu</w:t>
      </w:r>
      <w:r>
        <w:rPr>
          <w:rFonts w:ascii="Times New Roman" w:hAnsi="Times New Roman"/>
          <w:sz w:val="28"/>
          <w:szCs w:val="28"/>
        </w:rPr>
        <w:t xml:space="preserve"> theo dõi, tổng hợp tình hình nhân dân </w:t>
      </w:r>
      <w:r>
        <w:rPr>
          <w:rFonts w:ascii="Times New Roman" w:hAnsi="Times New Roman"/>
          <w:iCs/>
          <w:sz w:val="28"/>
          <w:szCs w:val="28"/>
        </w:rPr>
        <w:t>(tình hình dân tộc, tôn giáo, các giai tầng xã hội, các vấn đề bức xúc trong Nhân dân)</w:t>
      </w:r>
      <w:r>
        <w:rPr>
          <w:rFonts w:ascii="Times New Roman" w:hAnsi="Times New Roman"/>
          <w:sz w:val="28"/>
          <w:szCs w:val="28"/>
        </w:rPr>
        <w:t>…</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Triển khai các ứng dụng số, cơ sở dữ liệu trong lĩnh vực nội chính, cải cách tư pháp phục vụ triển khai các hoạt động thu thập, tổng hợp dữ liệu, báo cáo thống kê; tái cấu trúc nghiệp vụ dựa trên công nghệ số, dữ liệu số; trong đó, tập trung công tác phòng, chống tham nhũng, lãng phí, tiêu cực; quản lý đơn, thư khiếu nại, tố cáo… </w:t>
      </w:r>
    </w:p>
    <w:p>
      <w:pPr>
        <w:spacing w:before="120" w:after="0" w:line="340" w:lineRule="exact"/>
        <w:ind w:firstLine="567"/>
        <w:jc w:val="both"/>
        <w:rPr>
          <w:rFonts w:ascii="Times New Roman" w:hAnsi="Times New Roman"/>
          <w:spacing w:val="-6"/>
          <w:sz w:val="28"/>
          <w:szCs w:val="28"/>
        </w:rPr>
      </w:pPr>
      <w:r>
        <w:rPr>
          <w:rFonts w:ascii="Times New Roman" w:hAnsi="Times New Roman"/>
          <w:spacing w:val="-6"/>
          <w:sz w:val="28"/>
          <w:szCs w:val="28"/>
        </w:rPr>
        <w:t xml:space="preserve"> - Triển khai các ứng dụng số, cơ sở dữ liệu trong lĩnh vực kinh tế - xã hội phục vụ tham mưu trong việc định hướng xây dựng và hoàn thiện thể chế kinh tế; hoạch định đường lối, chủ trương, biện pháp lớn, quan trọng về kinh tế - xã hội, về tình hình triển khai thực hiện các nghị quyết, chỉ thị, kết luận của Đảng về kinh tế - xã hội…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Triển khai các ứng dụng số, cơ sở dữ liệu lĩnh vực công tác văn phòng để đổi mới công tác tham mưu, tổng hợp, chuyên môn, nghiệp vụ; bảo đảm là "trung tâm thông tin tổng hợp phục vụ lãnh đạo"; trong đó, tập trung chuyển đổi số trong công tác phục vụ Ban Chấp hành Đảng bộ, Ban Thường vụ, Thường trực cấp ủy các cấp. </w:t>
      </w:r>
    </w:p>
    <w:p>
      <w:pPr>
        <w:widowControl w:val="0"/>
        <w:spacing w:before="120" w:after="0" w:line="340" w:lineRule="exact"/>
        <w:ind w:firstLine="567"/>
        <w:jc w:val="both"/>
        <w:outlineLvl w:val="2"/>
        <w:rPr>
          <w:rFonts w:ascii="Times New Roman" w:hAnsi="Times New Roman"/>
          <w:b/>
          <w:sz w:val="28"/>
          <w:szCs w:val="28"/>
        </w:rPr>
      </w:pPr>
      <w:bookmarkStart w:id="17" w:name="_Toc180909729"/>
      <w:bookmarkStart w:id="18" w:name="_Toc180910013"/>
      <w:bookmarkStart w:id="19" w:name="_Toc182057142"/>
      <w:r>
        <w:rPr>
          <w:rFonts w:ascii="Times New Roman" w:hAnsi="Times New Roman"/>
          <w:b/>
          <w:sz w:val="28"/>
          <w:szCs w:val="28"/>
        </w:rPr>
        <w:t>6. Chuyển đổi số cơ quan Ủy ban Mặt trận Tổ quốc, các tổ chức chính trị - xã hội</w:t>
      </w:r>
      <w:bookmarkEnd w:id="17"/>
      <w:bookmarkEnd w:id="18"/>
      <w:bookmarkEnd w:id="19"/>
    </w:p>
    <w:p>
      <w:pPr>
        <w:widowControl w:val="0"/>
        <w:spacing w:before="120" w:after="0" w:line="340" w:lineRule="exact"/>
        <w:ind w:firstLine="567"/>
        <w:jc w:val="both"/>
        <w:rPr>
          <w:rFonts w:ascii="Times New Roman" w:hAnsi="Times New Roman"/>
          <w:spacing w:val="-8"/>
          <w:sz w:val="28"/>
          <w:szCs w:val="28"/>
        </w:rPr>
      </w:pPr>
      <w:r>
        <w:rPr>
          <w:rFonts w:ascii="Times New Roman" w:hAnsi="Times New Roman"/>
          <w:spacing w:val="-8"/>
          <w:sz w:val="28"/>
          <w:szCs w:val="28"/>
        </w:rPr>
        <w:t>Triển khai Đề án chuyển đổi số của cơ quan Mặt trận Tổ quốc theo lộ trình, chỉ đạo của Trung ương.</w:t>
      </w:r>
    </w:p>
    <w:p>
      <w:pPr>
        <w:widowControl w:val="0"/>
        <w:spacing w:before="120" w:after="0" w:line="340" w:lineRule="exact"/>
        <w:ind w:firstLine="567"/>
        <w:jc w:val="both"/>
        <w:rPr>
          <w:rFonts w:ascii="Times New Roman" w:hAnsi="Times New Roman"/>
          <w:b/>
          <w:sz w:val="28"/>
          <w:szCs w:val="28"/>
        </w:rPr>
      </w:pPr>
      <w:r>
        <w:rPr>
          <w:rFonts w:ascii="Times New Roman" w:hAnsi="Times New Roman"/>
          <w:b/>
          <w:sz w:val="28"/>
          <w:szCs w:val="28"/>
        </w:rPr>
        <w:t>7. Kiểm tra, giám sát</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Tăng cương công tác kiểm tra, giám sát việc triển khai thực hiện Kế hoạch về công tác chuyển đổi số trong các cơ quan Đảng trên địa bàn tỉnh.</w:t>
      </w:r>
    </w:p>
    <w:p>
      <w:pPr>
        <w:widowControl w:val="0"/>
        <w:spacing w:before="120" w:after="0" w:line="340" w:lineRule="exact"/>
        <w:ind w:firstLine="567"/>
        <w:jc w:val="both"/>
        <w:outlineLvl w:val="2"/>
        <w:rPr>
          <w:rFonts w:ascii="Times New Roman" w:hAnsi="Times New Roman"/>
          <w:b/>
          <w:sz w:val="28"/>
          <w:szCs w:val="28"/>
        </w:rPr>
      </w:pPr>
      <w:bookmarkStart w:id="20" w:name="_Toc180909730"/>
      <w:bookmarkStart w:id="21" w:name="_Toc180910014"/>
      <w:bookmarkStart w:id="22" w:name="_Toc182057143"/>
      <w:bookmarkStart w:id="23" w:name="_Toc179925666"/>
      <w:r>
        <w:rPr>
          <w:rFonts w:ascii="Times New Roman" w:hAnsi="Times New Roman"/>
          <w:b/>
          <w:sz w:val="28"/>
          <w:szCs w:val="28"/>
        </w:rPr>
        <w:lastRenderedPageBreak/>
        <w:t>8. Bảo đảm an toàn, an ninh thông tin</w:t>
      </w:r>
      <w:bookmarkEnd w:id="20"/>
      <w:bookmarkEnd w:id="21"/>
      <w:bookmarkEnd w:id="22"/>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Thực hiện các giải pháp bảo vệ bí mật nhà nước, bảo mật, xác thực, bảo mật kênh truyền cho các hệ thống thông tin, cơ sở dữ liệu có thông tin, dữ liệu bí mật nhà nước; sử dụng thiết bị lưu trữ bảo mật, các giải pháp mã hoá và bảo vệ quyền truy cập, bảo đảm an toàn việc trao đổi thông tin, gửi, nhận, lưu trữ, xử lý tài liệu bí mật nhà nước trên môi trường số ở các cấp.</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Kiểm tra an ninh, an toàn thông tin các trang thiết bị công nghệ thông tin trước khi đưa vào sử dụng; thực hiện tiêu hủy các thiết bị lưu trữ dữ liệu điện tử khi hỏng hoặc không còn nhu cầu sử dụng.</w:t>
      </w:r>
    </w:p>
    <w:p>
      <w:pPr>
        <w:tabs>
          <w:tab w:val="num" w:pos="1440"/>
        </w:tabs>
        <w:spacing w:before="120" w:after="0" w:line="340" w:lineRule="exact"/>
        <w:ind w:firstLine="567"/>
        <w:jc w:val="both"/>
        <w:outlineLvl w:val="2"/>
        <w:rPr>
          <w:rFonts w:ascii="Times New Roman" w:hAnsi="Times New Roman"/>
          <w:b/>
          <w:sz w:val="28"/>
          <w:szCs w:val="28"/>
        </w:rPr>
      </w:pPr>
      <w:bookmarkStart w:id="24" w:name="_Toc72397661"/>
      <w:bookmarkStart w:id="25" w:name="_Toc180909733"/>
      <w:bookmarkStart w:id="26" w:name="_Toc180910017"/>
      <w:bookmarkStart w:id="27" w:name="_Toc182057145"/>
      <w:bookmarkEnd w:id="23"/>
      <w:r>
        <w:rPr>
          <w:rFonts w:ascii="Times New Roman" w:hAnsi="Times New Roman"/>
          <w:b/>
          <w:sz w:val="28"/>
          <w:szCs w:val="28"/>
        </w:rPr>
        <w:t>9.</w:t>
      </w:r>
      <w:bookmarkEnd w:id="24"/>
      <w:r>
        <w:rPr>
          <w:rFonts w:ascii="Times New Roman" w:hAnsi="Times New Roman"/>
          <w:b/>
          <w:sz w:val="28"/>
          <w:szCs w:val="28"/>
        </w:rPr>
        <w:t xml:space="preserve"> Đào tạo, kiện toàn, bổ sung nguồn nhân lực</w:t>
      </w:r>
      <w:bookmarkEnd w:id="25"/>
      <w:bookmarkEnd w:id="26"/>
      <w:bookmarkEnd w:id="27"/>
      <w:r>
        <w:rPr>
          <w:rFonts w:ascii="Times New Roman" w:hAnsi="Times New Roman"/>
          <w:b/>
          <w:sz w:val="28"/>
          <w:szCs w:val="28"/>
        </w:rPr>
        <w:t xml:space="preserve"> số</w:t>
      </w:r>
    </w:p>
    <w:p>
      <w:pPr>
        <w:spacing w:before="120" w:after="0" w:line="340" w:lineRule="exact"/>
        <w:ind w:firstLine="567"/>
        <w:jc w:val="both"/>
        <w:rPr>
          <w:rFonts w:ascii="Times New Roman" w:hAnsi="Times New Roman"/>
          <w:sz w:val="28"/>
          <w:szCs w:val="28"/>
          <w:lang w:val="pt-PT"/>
        </w:rPr>
      </w:pPr>
      <w:r>
        <w:rPr>
          <w:rFonts w:ascii="Times New Roman" w:hAnsi="Times New Roman"/>
          <w:sz w:val="28"/>
          <w:szCs w:val="28"/>
          <w:lang w:val="pt-PT"/>
        </w:rPr>
        <w:t xml:space="preserve">- Kiện toàn, bổ sung nguồn nhân lực chuyên trách, phụ trách công nghệ thông tin, chuyển đổi số của các cơ quan đảng: </w:t>
      </w:r>
    </w:p>
    <w:p>
      <w:pPr>
        <w:spacing w:before="120" w:after="0" w:line="340" w:lineRule="exact"/>
        <w:ind w:firstLine="567"/>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rPr>
        <w:t>Kiện toàn chức năng, nhiệm vụ, tổ chức bộ máy và nhân sự đáp ứng yêu cầu trình độ, năng lực về khoa học, công nghệ và chuyển đổi số.</w:t>
      </w:r>
    </w:p>
    <w:p>
      <w:pPr>
        <w:spacing w:before="120" w:after="0" w:line="340" w:lineRule="exact"/>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 xml:space="preserve">Bố trí biên chế, tuyển dụng, điều động cán bộ, công chức chuyên trách làm công tác chuyển đổi số, công nghệ thông tin tại các cơ quan đảng từ tỉnh đến cơ sở đáp ứng yêu cầu chuyển đổi số; </w:t>
      </w:r>
      <w:r>
        <w:rPr>
          <w:rFonts w:ascii="Times New Roman" w:hAnsi="Times New Roman"/>
          <w:sz w:val="28"/>
          <w:szCs w:val="28"/>
          <w:lang w:val="pt-PT"/>
        </w:rPr>
        <w:t>phát huy năng lực tối đa nguồn nhân lực hiện có</w:t>
      </w:r>
      <w:r>
        <w:rPr>
          <w:rFonts w:ascii="Times New Roman" w:hAnsi="Times New Roman"/>
          <w:sz w:val="28"/>
          <w:szCs w:val="28"/>
          <w:lang w:val="sv-SE"/>
        </w:rPr>
        <w:t>.</w:t>
      </w:r>
    </w:p>
    <w:p>
      <w:pPr>
        <w:spacing w:before="120" w:after="0" w:line="340" w:lineRule="exact"/>
        <w:ind w:firstLine="567"/>
        <w:jc w:val="both"/>
        <w:rPr>
          <w:rFonts w:ascii="Times New Roman" w:hAnsi="Times New Roman"/>
          <w:sz w:val="28"/>
          <w:szCs w:val="28"/>
          <w:lang w:val="sv-SE"/>
        </w:rPr>
      </w:pPr>
      <w:r>
        <w:rPr>
          <w:rFonts w:ascii="Times New Roman" w:hAnsi="Times New Roman"/>
          <w:sz w:val="28"/>
          <w:szCs w:val="28"/>
          <w:lang w:val="sv-SE"/>
        </w:rPr>
        <w:t>- Triển khai tập huấn, bồi dưỡng kỹ năng sử dụng các ứng dụng số, khai thác và xử lý dữ liệu cho cán bộ, công chức hằng năm đáp ứng yêu cầu phục vụ hiệu quả công tác chuyên môn, nghiệp vụ.</w:t>
      </w:r>
    </w:p>
    <w:p>
      <w:pPr>
        <w:tabs>
          <w:tab w:val="num" w:pos="1440"/>
        </w:tabs>
        <w:spacing w:before="120" w:after="0" w:line="340" w:lineRule="exact"/>
        <w:ind w:firstLine="567"/>
        <w:jc w:val="both"/>
        <w:outlineLvl w:val="2"/>
        <w:rPr>
          <w:rFonts w:ascii="Times New Roman" w:hAnsi="Times New Roman"/>
          <w:b/>
          <w:sz w:val="28"/>
          <w:szCs w:val="28"/>
        </w:rPr>
      </w:pPr>
      <w:bookmarkStart w:id="28" w:name="_Toc72397663"/>
      <w:bookmarkStart w:id="29" w:name="_Toc180909734"/>
      <w:bookmarkStart w:id="30" w:name="_Toc180910018"/>
      <w:bookmarkStart w:id="31" w:name="_Toc182057146"/>
      <w:r>
        <w:rPr>
          <w:rFonts w:ascii="Times New Roman" w:hAnsi="Times New Roman"/>
          <w:b/>
          <w:sz w:val="28"/>
          <w:szCs w:val="28"/>
        </w:rPr>
        <w:t>10. Giải pháp về tài chính</w:t>
      </w:r>
      <w:bookmarkEnd w:id="28"/>
      <w:bookmarkEnd w:id="29"/>
      <w:bookmarkEnd w:id="30"/>
      <w:bookmarkEnd w:id="31"/>
    </w:p>
    <w:p>
      <w:pPr>
        <w:spacing w:before="120" w:after="0" w:line="340" w:lineRule="exact"/>
        <w:ind w:firstLine="567"/>
        <w:jc w:val="both"/>
        <w:rPr>
          <w:rFonts w:ascii="Times New Roman" w:hAnsi="Times New Roman"/>
          <w:sz w:val="28"/>
          <w:szCs w:val="28"/>
        </w:rPr>
      </w:pPr>
      <w:r>
        <w:rPr>
          <w:rFonts w:ascii="Times New Roman" w:hAnsi="Times New Roman"/>
          <w:sz w:val="28"/>
          <w:szCs w:val="28"/>
          <w:lang w:val="de-DE"/>
        </w:rPr>
        <w:t xml:space="preserve">Ngân sách các cơ quan, đơn vị, địa phương theo phân cấp đảm bảo kinh phí cho việc đầu tư, mua sắm bổ sung hằng năm và kinh phí cấp cho Đề án chuyển đổi số trong các cơ quan Đảng để </w:t>
      </w:r>
      <w:r>
        <w:rPr>
          <w:rFonts w:ascii="Times New Roman" w:hAnsi="Times New Roman"/>
          <w:sz w:val="28"/>
          <w:szCs w:val="28"/>
        </w:rPr>
        <w:t>triển khai thực hiện các</w:t>
      </w:r>
      <w:r>
        <w:rPr>
          <w:rFonts w:ascii="Times New Roman" w:hAnsi="Times New Roman"/>
          <w:sz w:val="28"/>
          <w:szCs w:val="28"/>
          <w:lang w:val="de-DE"/>
        </w:rPr>
        <w:t xml:space="preserve"> nhiệm vụ chuyển đổi số trong các cơ quan đảng các cấp.</w:t>
      </w:r>
    </w:p>
    <w:p>
      <w:pPr>
        <w:spacing w:before="120" w:after="0" w:line="340" w:lineRule="exact"/>
        <w:ind w:firstLine="567"/>
        <w:jc w:val="both"/>
        <w:outlineLvl w:val="1"/>
        <w:rPr>
          <w:rFonts w:ascii="Times New Roman" w:hAnsi="Times New Roman"/>
          <w:b/>
          <w:bCs/>
          <w:sz w:val="28"/>
          <w:szCs w:val="28"/>
          <w:lang w:val="de-DE"/>
        </w:rPr>
      </w:pPr>
      <w:bookmarkStart w:id="32" w:name="_Toc179451143"/>
      <w:bookmarkStart w:id="33" w:name="_Toc180909739"/>
      <w:bookmarkStart w:id="34" w:name="_Toc180910023"/>
      <w:bookmarkStart w:id="35" w:name="_Toc182057150"/>
      <w:bookmarkStart w:id="36" w:name="_Toc241919558"/>
      <w:bookmarkStart w:id="37" w:name="_Toc241919551"/>
      <w:r>
        <w:rPr>
          <w:rFonts w:ascii="Times New Roman" w:hAnsi="Times New Roman"/>
          <w:b/>
          <w:bCs/>
          <w:sz w:val="28"/>
          <w:szCs w:val="28"/>
          <w:lang w:val="de-DE"/>
        </w:rPr>
        <w:t>IV- TỔ CHỨC THỰC HIỆN</w:t>
      </w:r>
      <w:bookmarkEnd w:id="32"/>
      <w:bookmarkEnd w:id="33"/>
      <w:bookmarkEnd w:id="34"/>
      <w:bookmarkEnd w:id="35"/>
    </w:p>
    <w:p>
      <w:pPr>
        <w:tabs>
          <w:tab w:val="num" w:pos="1440"/>
        </w:tabs>
        <w:spacing w:before="120" w:after="0" w:line="340" w:lineRule="exact"/>
        <w:ind w:firstLine="567"/>
        <w:jc w:val="both"/>
        <w:outlineLvl w:val="2"/>
        <w:rPr>
          <w:rFonts w:ascii="Times New Roman" w:hAnsi="Times New Roman"/>
          <w:b/>
          <w:sz w:val="28"/>
          <w:szCs w:val="28"/>
        </w:rPr>
      </w:pPr>
      <w:bookmarkStart w:id="38" w:name="_Toc179451144"/>
      <w:bookmarkStart w:id="39" w:name="_Toc180909740"/>
      <w:bookmarkStart w:id="40" w:name="_Toc180910024"/>
      <w:bookmarkStart w:id="41" w:name="_Toc182057151"/>
      <w:r>
        <w:rPr>
          <w:rFonts w:ascii="Times New Roman" w:hAnsi="Times New Roman"/>
          <w:b/>
          <w:sz w:val="28"/>
          <w:szCs w:val="28"/>
        </w:rPr>
        <w:t xml:space="preserve">1. </w:t>
      </w:r>
      <w:bookmarkEnd w:id="38"/>
      <w:bookmarkEnd w:id="39"/>
      <w:bookmarkEnd w:id="40"/>
      <w:bookmarkEnd w:id="41"/>
      <w:r>
        <w:rPr>
          <w:rFonts w:ascii="Times New Roman" w:hAnsi="Times New Roman"/>
          <w:b/>
          <w:sz w:val="28"/>
          <w:szCs w:val="28"/>
        </w:rPr>
        <w:t xml:space="preserve">Văn phòng Tỉnh ủy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Tham mưu cho </w:t>
      </w:r>
      <w:r>
        <w:rPr>
          <w:rFonts w:ascii="Times New Roman" w:hAnsi="Times New Roman"/>
          <w:sz w:val="28"/>
          <w:szCs w:val="28"/>
          <w:lang w:val="de-DE"/>
        </w:rPr>
        <w:t>Ban Chỉ đạo về phát triển khoa học, công nghệ, đổi mới sáng tạo và chuyển đổi số tỉnh</w:t>
      </w:r>
      <w:r>
        <w:rPr>
          <w:rFonts w:ascii="Times New Roman" w:hAnsi="Times New Roman"/>
          <w:sz w:val="28"/>
          <w:szCs w:val="28"/>
        </w:rPr>
        <w:t>, Thường trực Tỉnh ủy, Ban Thường vụ Tỉnh ủy chỉ đạo công tác chuyển đổi số trong các cơ quan Đảng từ tỉnh đến cơ sở.</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rPr>
        <w:t>- Tham mưu chỉ đạo, đôn đốc, kiểm tra, giám sát các cơ quan liên quan trong quá trình thực hiện nhiệm vụ trong Kế hoạch.</w:t>
      </w:r>
    </w:p>
    <w:p>
      <w:pPr>
        <w:widowControl w:val="0"/>
        <w:spacing w:before="120" w:after="0" w:line="340" w:lineRule="exact"/>
        <w:ind w:firstLine="567"/>
        <w:jc w:val="both"/>
        <w:rPr>
          <w:rFonts w:ascii="Times New Roman" w:hAnsi="Times New Roman"/>
          <w:sz w:val="28"/>
          <w:szCs w:val="28"/>
        </w:rPr>
      </w:pPr>
      <w:r>
        <w:rPr>
          <w:rFonts w:ascii="Times New Roman" w:hAnsi="Times New Roman"/>
          <w:sz w:val="28"/>
          <w:szCs w:val="28"/>
          <w:lang w:val="de-DE"/>
        </w:rPr>
        <w:t>- Chủ trì, tham mưu triển khai thực hiện kế hoạch Chuyển đổi số trong các cơ quan đảng: Phát triển hạ tầng số, ứng dụng số, dữ liệu số dùng chung và trang thiết bị công nghệ thông tin cho người dùng thuộc các cơ quan đảng các cấp.</w:t>
      </w:r>
    </w:p>
    <w:p>
      <w:pPr>
        <w:spacing w:before="120" w:after="0" w:line="340" w:lineRule="exact"/>
        <w:ind w:firstLine="567"/>
        <w:jc w:val="both"/>
        <w:rPr>
          <w:rFonts w:ascii="Times New Roman" w:hAnsi="Times New Roman"/>
          <w:sz w:val="28"/>
          <w:szCs w:val="28"/>
          <w:lang w:val="de-DE"/>
        </w:rPr>
      </w:pPr>
      <w:r>
        <w:rPr>
          <w:rFonts w:ascii="Times New Roman" w:hAnsi="Times New Roman"/>
          <w:spacing w:val="-2"/>
          <w:sz w:val="28"/>
          <w:szCs w:val="28"/>
          <w:lang w:val="de-DE"/>
        </w:rPr>
        <w:lastRenderedPageBreak/>
        <w:t>- Tổ chức xây dựng các quy định, quy chế, hướng dẫn liên quan đến quản lý vận hành, triển khai hạ tầng kỹ thuật, bảo đảm an toàn, an ninh thông tin; liên thông, tích hợp, chia sẻ thông tin; các nghiệp vụ của Văn phòng Tỉnh ủy trên môi trường số</w:t>
      </w:r>
      <w:r>
        <w:rPr>
          <w:rFonts w:ascii="Times New Roman" w:hAnsi="Times New Roman"/>
          <w:sz w:val="28"/>
          <w:szCs w:val="28"/>
          <w:lang w:val="de-DE"/>
        </w:rPr>
        <w:t xml:space="preserve">. </w:t>
      </w:r>
    </w:p>
    <w:p>
      <w:pPr>
        <w:spacing w:before="120" w:after="0" w:line="340" w:lineRule="exact"/>
        <w:ind w:firstLine="567"/>
        <w:jc w:val="both"/>
        <w:rPr>
          <w:rFonts w:ascii="Times New Roman" w:hAnsi="Times New Roman"/>
          <w:sz w:val="28"/>
          <w:szCs w:val="28"/>
          <w:lang w:val="de-DE"/>
        </w:rPr>
      </w:pPr>
      <w:r>
        <w:rPr>
          <w:rFonts w:ascii="Times New Roman" w:hAnsi="Times New Roman"/>
          <w:spacing w:val="-4"/>
          <w:sz w:val="28"/>
          <w:szCs w:val="28"/>
          <w:lang w:val="de-DE"/>
        </w:rPr>
        <w:t>- Tiếp nhận, triển khai các hệ thống thông tin chuyên ngành, phần mềm ứng dụng, dịch vụ dùng chung do các cơ quan đảng Trung ương xây dựng, chuyển giao đến các cơ quan, tổ chức đảng trong tỉnh theo hướng dẫn của các cơ quan đảng Trung ươn</w:t>
      </w:r>
      <w:r>
        <w:rPr>
          <w:rFonts w:ascii="Times New Roman" w:hAnsi="Times New Roman"/>
          <w:sz w:val="28"/>
          <w:szCs w:val="28"/>
          <w:lang w:val="de-DE"/>
        </w:rPr>
        <w:t xml:space="preserve">g. Tổ chức khai thác, sử dụng các hệ thống thông tin, cơ sở dữ liệu dùng chung và các phần mềm nghiệp vụ của cơ quan đảng đúng quy định, hiệu quả. </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Tổ chức quản lý, vận hành các hệ thống thông tin, hạ tầng kỹ thuật, thực hiện giám sát và bảo đảm an toàn, an ninh thông tin mạng.</w:t>
      </w:r>
    </w:p>
    <w:p>
      <w:pPr>
        <w:spacing w:before="120" w:after="0" w:line="340" w:lineRule="exact"/>
        <w:ind w:firstLine="567"/>
        <w:jc w:val="both"/>
        <w:rPr>
          <w:rFonts w:ascii="Times New Roman" w:hAnsi="Times New Roman"/>
          <w:sz w:val="28"/>
          <w:szCs w:val="28"/>
          <w:lang w:val="de-DE"/>
        </w:rPr>
      </w:pPr>
      <w:r>
        <w:rPr>
          <w:rFonts w:ascii="Times New Roman" w:hAnsi="Times New Roman"/>
          <w:sz w:val="28"/>
          <w:szCs w:val="28"/>
          <w:lang w:val="de-DE"/>
        </w:rPr>
        <w:t>- Tổ chức các lớp tập huấn, bồi dưỡng cho cán bộ, công chức chuyên trách về chuyển đổi số, công nghệ thông tin tại các cơ quan đảng.</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Kiểm tra, đôn đốc, hướng dẫn triển khai các nội dung theo đúng kế hoạch; báo cáo kết quả triển khai thực hiện với Ban Thường vụ Tỉnh ủy, Thường trực Tỉnh ủy và Trung ương theo quy định và các báo cáo đột xuất theo yêu cầu, nhiệm vụ.</w:t>
      </w:r>
    </w:p>
    <w:p>
      <w:pPr>
        <w:spacing w:before="120" w:after="0" w:line="340" w:lineRule="exact"/>
        <w:ind w:firstLine="567"/>
        <w:jc w:val="both"/>
        <w:rPr>
          <w:rFonts w:ascii="Times New Roman" w:hAnsi="Times New Roman"/>
          <w:sz w:val="28"/>
          <w:szCs w:val="28"/>
        </w:rPr>
      </w:pPr>
      <w:bookmarkStart w:id="42" w:name="_Toc179451145"/>
      <w:bookmarkStart w:id="43" w:name="_Toc180909741"/>
      <w:bookmarkStart w:id="44" w:name="_Toc180910025"/>
      <w:bookmarkStart w:id="45" w:name="_Toc182057152"/>
      <w:bookmarkEnd w:id="36"/>
      <w:bookmarkEnd w:id="37"/>
      <w:r>
        <w:rPr>
          <w:rFonts w:ascii="Times New Roman" w:hAnsi="Times New Roman"/>
          <w:b/>
          <w:sz w:val="28"/>
          <w:szCs w:val="28"/>
        </w:rPr>
        <w:t xml:space="preserve">2. </w:t>
      </w:r>
      <w:bookmarkStart w:id="46" w:name="_Toc182057155"/>
      <w:bookmarkStart w:id="47" w:name="_Toc179451149"/>
      <w:bookmarkEnd w:id="42"/>
      <w:bookmarkEnd w:id="43"/>
      <w:bookmarkEnd w:id="44"/>
      <w:bookmarkEnd w:id="45"/>
      <w:r>
        <w:rPr>
          <w:rFonts w:ascii="Times New Roman" w:hAnsi="Times New Roman"/>
          <w:b/>
          <w:sz w:val="28"/>
          <w:szCs w:val="28"/>
        </w:rPr>
        <w:t xml:space="preserve">Ban Tuyên giáo và Dân vận Tỉnh ủy: </w:t>
      </w:r>
      <w:r>
        <w:rPr>
          <w:rFonts w:ascii="Times New Roman" w:hAnsi="Times New Roman"/>
          <w:sz w:val="28"/>
          <w:szCs w:val="28"/>
        </w:rPr>
        <w:t>Chỉ đạo, định hướng công tác tuyên truyền nhằm nâng cao nhận thức của cán bộ, đảng viên về ứng dụng công nghệ thông tin, chuyển đổi số trong các cơ quan đảng, các cấp ủy đảng.</w:t>
      </w:r>
    </w:p>
    <w:p>
      <w:pPr>
        <w:spacing w:before="120" w:after="0" w:line="340" w:lineRule="exact"/>
        <w:ind w:firstLine="567"/>
        <w:jc w:val="both"/>
        <w:rPr>
          <w:rFonts w:ascii="Times New Roman" w:hAnsi="Times New Roman"/>
          <w:sz w:val="28"/>
          <w:szCs w:val="28"/>
        </w:rPr>
      </w:pPr>
      <w:r>
        <w:rPr>
          <w:rFonts w:ascii="Times New Roman" w:hAnsi="Times New Roman"/>
          <w:b/>
          <w:sz w:val="28"/>
          <w:szCs w:val="28"/>
        </w:rPr>
        <w:t>3. Ủy ban Kiểm tra Tỉnh ủy:</w:t>
      </w:r>
      <w:r>
        <w:rPr>
          <w:rFonts w:ascii="Times New Roman" w:hAnsi="Times New Roman"/>
          <w:sz w:val="28"/>
          <w:szCs w:val="28"/>
        </w:rPr>
        <w:t xml:space="preserve"> Kiểm tra, giám sát việc thực hiện Kế hoạch này trong các cơ quan Đảng trên địa bàn tỉnh</w:t>
      </w:r>
    </w:p>
    <w:p>
      <w:pPr>
        <w:tabs>
          <w:tab w:val="num" w:pos="1440"/>
        </w:tabs>
        <w:spacing w:before="120" w:after="0" w:line="340" w:lineRule="exact"/>
        <w:ind w:firstLine="567"/>
        <w:jc w:val="both"/>
        <w:outlineLvl w:val="2"/>
        <w:rPr>
          <w:rFonts w:ascii="Times New Roman" w:hAnsi="Times New Roman"/>
          <w:b/>
          <w:spacing w:val="-2"/>
          <w:sz w:val="28"/>
          <w:szCs w:val="28"/>
          <w:lang w:val="de-DE"/>
        </w:rPr>
      </w:pPr>
      <w:r>
        <w:rPr>
          <w:rFonts w:ascii="Times New Roman" w:hAnsi="Times New Roman"/>
          <w:b/>
          <w:spacing w:val="-2"/>
          <w:sz w:val="28"/>
          <w:szCs w:val="28"/>
          <w:lang w:val="de-DE"/>
        </w:rPr>
        <w:t>4. Đảng ủy</w:t>
      </w:r>
      <w:bookmarkEnd w:id="46"/>
      <w:r>
        <w:rPr>
          <w:rFonts w:ascii="Times New Roman" w:hAnsi="Times New Roman"/>
          <w:b/>
          <w:spacing w:val="-2"/>
          <w:sz w:val="28"/>
          <w:szCs w:val="28"/>
          <w:lang w:val="de-DE"/>
        </w:rPr>
        <w:t xml:space="preserve"> Ủy ban nhân dân tỉnh</w:t>
      </w:r>
      <w:bookmarkEnd w:id="47"/>
      <w:r>
        <w:rPr>
          <w:rFonts w:ascii="Times New Roman" w:hAnsi="Times New Roman"/>
          <w:b/>
          <w:spacing w:val="-2"/>
          <w:sz w:val="28"/>
          <w:szCs w:val="28"/>
          <w:lang w:val="de-DE"/>
        </w:rPr>
        <w:t xml:space="preserve"> </w:t>
      </w:r>
      <w:r>
        <w:rPr>
          <w:rFonts w:ascii="Times New Roman" w:hAnsi="Times New Roman"/>
          <w:b/>
          <w:spacing w:val="-2"/>
          <w:sz w:val="28"/>
          <w:szCs w:val="28"/>
        </w:rPr>
        <w:t>lãnh đạo UBND tỉnh</w:t>
      </w:r>
    </w:p>
    <w:p>
      <w:pPr>
        <w:tabs>
          <w:tab w:val="num" w:pos="1440"/>
        </w:tabs>
        <w:spacing w:before="120" w:after="0" w:line="340" w:lineRule="exact"/>
        <w:ind w:firstLine="567"/>
        <w:jc w:val="both"/>
        <w:outlineLvl w:val="2"/>
        <w:rPr>
          <w:rFonts w:ascii="Times New Roman" w:hAnsi="Times New Roman"/>
          <w:sz w:val="28"/>
          <w:szCs w:val="28"/>
        </w:rPr>
      </w:pPr>
      <w:r>
        <w:rPr>
          <w:rFonts w:ascii="Times New Roman" w:hAnsi="Times New Roman"/>
          <w:b/>
          <w:spacing w:val="-2"/>
          <w:sz w:val="28"/>
          <w:szCs w:val="28"/>
          <w:lang w:val="de-DE"/>
        </w:rPr>
        <w:t xml:space="preserve">- </w:t>
      </w:r>
      <w:r>
        <w:rPr>
          <w:rFonts w:ascii="Times New Roman" w:hAnsi="Times New Roman"/>
          <w:spacing w:val="-2"/>
          <w:sz w:val="28"/>
          <w:szCs w:val="28"/>
        </w:rPr>
        <w:t>Chỉ đạo các cơ quan liên quan rà soát chia sẻ dữ liệu giữa các hệ thống thông tin của các cơ quan nhà nước với các cơ quan đảng; chỉ đạo các cơ quan, đơn vị chức năng, phối hợp với Văn phòng Tỉnh ủy bảo đảm hạ tầng mạng truyền số liệu chuyên dùng, mạng internet tốc độ cao, băng thông rộng, an toàn, thông suốt, kết nối hệ thống thông tin với các hệ thống thông tin cơ quan nhà nước.</w:t>
      </w:r>
    </w:p>
    <w:p>
      <w:pPr>
        <w:tabs>
          <w:tab w:val="num" w:pos="1440"/>
        </w:tabs>
        <w:spacing w:before="120" w:after="0" w:line="340" w:lineRule="exact"/>
        <w:ind w:firstLine="567"/>
        <w:jc w:val="both"/>
        <w:outlineLvl w:val="2"/>
        <w:rPr>
          <w:rFonts w:ascii="Times New Roman" w:hAnsi="Times New Roman"/>
          <w:sz w:val="28"/>
          <w:szCs w:val="28"/>
          <w:lang w:val="de-DE"/>
        </w:rPr>
      </w:pPr>
      <w:r>
        <w:rPr>
          <w:rFonts w:ascii="Times New Roman" w:hAnsi="Times New Roman"/>
          <w:i/>
          <w:sz w:val="28"/>
          <w:szCs w:val="28"/>
        </w:rPr>
        <w:t>- Sở Tài chính</w:t>
      </w:r>
      <w:r>
        <w:rPr>
          <w:rFonts w:ascii="Times New Roman" w:hAnsi="Times New Roman"/>
          <w:sz w:val="28"/>
          <w:szCs w:val="28"/>
        </w:rPr>
        <w:t xml:space="preserve">: Tham mưu phân bổ nguồn kinh phí </w:t>
      </w:r>
      <w:r>
        <w:rPr>
          <w:rFonts w:ascii="Times New Roman" w:hAnsi="Times New Roman"/>
          <w:sz w:val="28"/>
          <w:szCs w:val="28"/>
          <w:lang w:val="de-DE"/>
        </w:rPr>
        <w:t>bảo đảm nguồn lực triển khai thực hiện Kế hoạch này.</w:t>
      </w:r>
    </w:p>
    <w:p>
      <w:pPr>
        <w:tabs>
          <w:tab w:val="num" w:pos="1440"/>
        </w:tabs>
        <w:spacing w:before="120" w:after="0" w:line="340" w:lineRule="exact"/>
        <w:ind w:firstLine="567"/>
        <w:jc w:val="both"/>
        <w:outlineLvl w:val="2"/>
        <w:rPr>
          <w:rFonts w:ascii="Times New Roman" w:hAnsi="Times New Roman"/>
          <w:sz w:val="28"/>
          <w:szCs w:val="28"/>
        </w:rPr>
      </w:pPr>
      <w:r>
        <w:rPr>
          <w:rFonts w:ascii="Times New Roman" w:hAnsi="Times New Roman"/>
          <w:i/>
          <w:sz w:val="28"/>
          <w:szCs w:val="28"/>
          <w:lang w:val="de-DE"/>
        </w:rPr>
        <w:t>- Sở Khoa học và Công nghệ:</w:t>
      </w:r>
      <w:r>
        <w:rPr>
          <w:rFonts w:ascii="Times New Roman" w:hAnsi="Times New Roman"/>
          <w:sz w:val="28"/>
          <w:szCs w:val="28"/>
          <w:lang w:val="de-DE"/>
        </w:rPr>
        <w:t xml:space="preserve"> </w:t>
      </w:r>
      <w:r>
        <w:rPr>
          <w:rFonts w:ascii="Times New Roman" w:hAnsi="Times New Roman"/>
          <w:sz w:val="28"/>
          <w:szCs w:val="28"/>
        </w:rPr>
        <w:t>Phối hợp với các cơ quan liên quan thẩm tra, thẩm định các tiêu chuẩn kỹ thuật, công nghệ; bảo đảm hạ tầng mạng truyền số liệu chuyên dùng thông suốt, an toàn; hỗ trợ kết nối, chia sẻ dữ liệu các hệ thống thông tin do các cơ quan nhà nước chủ trì triển khai.</w:t>
      </w:r>
    </w:p>
    <w:p>
      <w:pPr>
        <w:tabs>
          <w:tab w:val="num" w:pos="1440"/>
        </w:tabs>
        <w:spacing w:before="120" w:after="0" w:line="340" w:lineRule="exact"/>
        <w:ind w:firstLine="567"/>
        <w:jc w:val="both"/>
        <w:outlineLvl w:val="2"/>
        <w:rPr>
          <w:rFonts w:ascii="Times New Roman" w:hAnsi="Times New Roman"/>
          <w:sz w:val="28"/>
          <w:szCs w:val="28"/>
        </w:rPr>
      </w:pPr>
      <w:r>
        <w:rPr>
          <w:rFonts w:ascii="Times New Roman" w:hAnsi="Times New Roman"/>
          <w:b/>
          <w:sz w:val="28"/>
          <w:szCs w:val="28"/>
          <w:lang w:val="de-DE"/>
        </w:rPr>
        <w:t xml:space="preserve">5. </w:t>
      </w:r>
      <w:bookmarkStart w:id="48" w:name="_Toc182057159"/>
      <w:bookmarkStart w:id="49" w:name="_Toc180909742"/>
      <w:bookmarkStart w:id="50" w:name="_Toc180910026"/>
      <w:r>
        <w:rPr>
          <w:rFonts w:ascii="Times New Roman" w:hAnsi="Times New Roman"/>
          <w:b/>
          <w:sz w:val="28"/>
          <w:szCs w:val="28"/>
        </w:rPr>
        <w:t>Ủy ban Mặt trận Tổ quốc, các tổ chức chính trị - xã hội</w:t>
      </w:r>
      <w:bookmarkEnd w:id="48"/>
      <w:r>
        <w:rPr>
          <w:rFonts w:ascii="Times New Roman" w:hAnsi="Times New Roman"/>
          <w:b/>
          <w:sz w:val="28"/>
          <w:szCs w:val="28"/>
        </w:rPr>
        <w:t xml:space="preserve"> </w:t>
      </w:r>
      <w:bookmarkEnd w:id="49"/>
      <w:bookmarkEnd w:id="50"/>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Căn cứ mục tiêu của Kế hoạch này, xác định các nhiệm vụ cụ thể chuyển đổi số của cơ quan, đơn vị mình; dự toán và bố trí kinh phí, tổ chức triển khai </w:t>
      </w:r>
      <w:r>
        <w:rPr>
          <w:rFonts w:ascii="Times New Roman" w:hAnsi="Times New Roman"/>
          <w:sz w:val="28"/>
          <w:szCs w:val="28"/>
          <w:lang w:val="de-DE"/>
        </w:rPr>
        <w:t>các nhiệm vụ chuyển đổi số của cơ quan, đơn vị.</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lastRenderedPageBreak/>
        <w:t>- Tổ chức kết nối, chia sẻ, cập nhật, khai thác, sử dụng các hệ thống thông tin, cơ sở dữ liệu dùng chung của các cơ quan đảng cung cấ</w:t>
      </w:r>
      <w:bookmarkStart w:id="51" w:name="_Toc179451148"/>
      <w:bookmarkStart w:id="52" w:name="_Toc182057156"/>
      <w:r>
        <w:rPr>
          <w:rFonts w:ascii="Times New Roman" w:hAnsi="Times New Roman"/>
          <w:sz w:val="28"/>
          <w:szCs w:val="28"/>
        </w:rPr>
        <w:t>p.</w:t>
      </w:r>
      <w:bookmarkEnd w:id="51"/>
      <w:bookmarkEnd w:id="52"/>
    </w:p>
    <w:p>
      <w:pPr>
        <w:spacing w:before="120" w:after="0" w:line="340" w:lineRule="exact"/>
        <w:ind w:firstLine="567"/>
        <w:jc w:val="both"/>
        <w:rPr>
          <w:rFonts w:ascii="Times New Roman" w:hAnsi="Times New Roman"/>
          <w:b/>
          <w:sz w:val="28"/>
          <w:szCs w:val="28"/>
        </w:rPr>
      </w:pPr>
      <w:r>
        <w:rPr>
          <w:rFonts w:ascii="Times New Roman" w:hAnsi="Times New Roman"/>
          <w:b/>
          <w:sz w:val="28"/>
          <w:szCs w:val="28"/>
        </w:rPr>
        <w:t>6. Các cơ quan tham mưu, giúp việc Tỉnh ủy</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xml:space="preserve">- Căn cứ Kế hoạch, kịp thời triển khai, </w:t>
      </w:r>
      <w:r>
        <w:rPr>
          <w:rFonts w:ascii="Times New Roman" w:hAnsi="Times New Roman"/>
          <w:sz w:val="28"/>
          <w:szCs w:val="28"/>
          <w:lang w:val="de-DE"/>
        </w:rPr>
        <w:t xml:space="preserve">thực hiện các nhiệm vụ chuyển đổi số của </w:t>
      </w:r>
      <w:r>
        <w:rPr>
          <w:rFonts w:ascii="Times New Roman" w:hAnsi="Times New Roman"/>
          <w:sz w:val="28"/>
          <w:szCs w:val="28"/>
        </w:rPr>
        <w:t>cơ quan, đơn vị.</w:t>
      </w:r>
    </w:p>
    <w:p>
      <w:pPr>
        <w:spacing w:before="120" w:after="0" w:line="340" w:lineRule="exact"/>
        <w:ind w:firstLine="567"/>
        <w:jc w:val="both"/>
        <w:rPr>
          <w:rFonts w:ascii="Times New Roman" w:hAnsi="Times New Roman"/>
          <w:sz w:val="28"/>
          <w:szCs w:val="28"/>
          <w:lang w:val="de-DE"/>
        </w:rPr>
      </w:pPr>
      <w:r>
        <w:rPr>
          <w:rFonts w:ascii="Times New Roman" w:hAnsi="Times New Roman"/>
          <w:sz w:val="28"/>
          <w:szCs w:val="28"/>
          <w:lang w:val="de-DE"/>
        </w:rPr>
        <w:t xml:space="preserve">- Chủ trì lập kế hoạch xây dựng và ban hành các văn bản quy định quản lý, sử dụng hệ thống thông tin, cơ sở dữ liệu thuộc lĩnh vực của cơ quan; quy trình nghiệp vụ của lĩnh vực thuộc chức năng, nhiệm vụ cơ quan đáp ứng yêu cầu chuyển đổi số. </w:t>
      </w:r>
    </w:p>
    <w:p>
      <w:pPr>
        <w:spacing w:before="120" w:after="0" w:line="340" w:lineRule="exact"/>
        <w:ind w:firstLine="567"/>
        <w:jc w:val="both"/>
        <w:rPr>
          <w:rFonts w:ascii="Times New Roman" w:hAnsi="Times New Roman"/>
          <w:spacing w:val="-4"/>
          <w:sz w:val="28"/>
          <w:szCs w:val="28"/>
          <w:lang w:val="de-DE"/>
        </w:rPr>
      </w:pPr>
      <w:r>
        <w:rPr>
          <w:rFonts w:ascii="Times New Roman" w:hAnsi="Times New Roman"/>
          <w:spacing w:val="-4"/>
          <w:sz w:val="28"/>
          <w:szCs w:val="28"/>
          <w:lang w:val="de-DE"/>
        </w:rPr>
        <w:t>- Phối hợp với Văn phòng Tỉnh ủy tiếp nhận, triển khai, hướng dẫn, đào tạo, tập huấn và đưa vào sử dụng, bảo vệ dữ liệu các hệ thống thông tin chuyên ngành lĩnh vực của cơ quan; liên thông, tích hợp, chia sẻ dữ liệu với các hệ thống thông tin khác.</w:t>
      </w:r>
    </w:p>
    <w:p>
      <w:pPr>
        <w:spacing w:before="120" w:after="0" w:line="340" w:lineRule="exact"/>
        <w:ind w:firstLine="567"/>
        <w:jc w:val="both"/>
        <w:rPr>
          <w:rFonts w:ascii="Times New Roman" w:hAnsi="Times New Roman"/>
          <w:sz w:val="28"/>
          <w:szCs w:val="28"/>
        </w:rPr>
      </w:pPr>
      <w:r>
        <w:rPr>
          <w:rFonts w:ascii="Times New Roman" w:hAnsi="Times New Roman"/>
          <w:sz w:val="28"/>
          <w:szCs w:val="28"/>
          <w:lang w:val="de-DE"/>
        </w:rPr>
        <w:t>- Chỉ đạo, hướng dẫn, đôn đốc các cơ quan, đơn vị liên quan cập nhật dữ liệ</w:t>
      </w:r>
      <w:r>
        <w:rPr>
          <w:rFonts w:ascii="Times New Roman" w:hAnsi="Times New Roman"/>
          <w:sz w:val="28"/>
          <w:szCs w:val="28"/>
        </w:rPr>
        <w:t>u trên hệ thống thông tin, cơ sở dữ liệu thuộc lĩnh vực của cơ quan.</w:t>
      </w:r>
    </w:p>
    <w:p>
      <w:pPr>
        <w:spacing w:before="120" w:after="0" w:line="340" w:lineRule="exact"/>
        <w:ind w:firstLine="567"/>
        <w:jc w:val="both"/>
        <w:rPr>
          <w:rFonts w:ascii="Times New Roman" w:hAnsi="Times New Roman"/>
          <w:sz w:val="28"/>
          <w:szCs w:val="28"/>
        </w:rPr>
      </w:pPr>
      <w:r>
        <w:rPr>
          <w:rFonts w:ascii="Times New Roman" w:hAnsi="Times New Roman"/>
          <w:sz w:val="28"/>
          <w:szCs w:val="28"/>
        </w:rPr>
        <w:t>- Bảo đảm nhân lực để thực hiện chuyển đổi số trong cơ quan.</w:t>
      </w:r>
    </w:p>
    <w:p>
      <w:pPr>
        <w:tabs>
          <w:tab w:val="num" w:pos="1440"/>
        </w:tabs>
        <w:spacing w:before="120" w:after="0" w:line="340" w:lineRule="exact"/>
        <w:ind w:firstLine="567"/>
        <w:jc w:val="both"/>
        <w:outlineLvl w:val="2"/>
        <w:rPr>
          <w:rFonts w:ascii="Times New Roman" w:hAnsi="Times New Roman"/>
          <w:sz w:val="28"/>
          <w:szCs w:val="28"/>
        </w:rPr>
      </w:pPr>
      <w:r>
        <w:rPr>
          <w:rFonts w:ascii="Times New Roman" w:hAnsi="Times New Roman"/>
          <w:b/>
          <w:sz w:val="28"/>
          <w:szCs w:val="28"/>
          <w:lang w:val="de-DE"/>
        </w:rPr>
        <w:t>7. Các cấp ủy đảng cơ sở</w:t>
      </w:r>
    </w:p>
    <w:p>
      <w:pPr>
        <w:spacing w:before="120" w:after="120" w:line="340" w:lineRule="exact"/>
        <w:ind w:firstLine="567"/>
        <w:jc w:val="both"/>
        <w:rPr>
          <w:rFonts w:ascii="Times New Roman" w:hAnsi="Times New Roman"/>
          <w:spacing w:val="-4"/>
          <w:sz w:val="28"/>
          <w:szCs w:val="28"/>
        </w:rPr>
      </w:pPr>
      <w:r>
        <w:rPr>
          <w:rFonts w:ascii="Times New Roman" w:hAnsi="Times New Roman"/>
          <w:spacing w:val="-4"/>
          <w:sz w:val="28"/>
          <w:szCs w:val="28"/>
        </w:rPr>
        <w:t xml:space="preserve">Tiếp nhận, quản lý, khai thác, sử dụng có hiệu quả hệ thống thông tin, cơ sở dữ liệu dùng chung và các phần mềm nghiệp vụ, các trang thiết bị được đầu tư của cơ quan đảng đúng quy định, hiệu quả; thực hiện </w:t>
      </w:r>
      <w:r>
        <w:rPr>
          <w:rFonts w:ascii="Times New Roman" w:hAnsi="Times New Roman"/>
          <w:spacing w:val="-4"/>
          <w:sz w:val="28"/>
          <w:szCs w:val="28"/>
          <w:lang w:val="de-DE"/>
        </w:rPr>
        <w:t>các nhiệm vụ chuyển đổi số của các cơ quan, tổ chức đảng ở địa phương.</w:t>
      </w:r>
    </w:p>
    <w:tbl>
      <w:tblPr>
        <w:tblW w:w="9459" w:type="dxa"/>
        <w:tblLook w:val="04A0" w:firstRow="1" w:lastRow="0" w:firstColumn="1" w:lastColumn="0" w:noHBand="0" w:noVBand="1"/>
      </w:tblPr>
      <w:tblGrid>
        <w:gridCol w:w="4928"/>
        <w:gridCol w:w="4531"/>
      </w:tblGrid>
      <w:tr>
        <w:tc>
          <w:tcPr>
            <w:tcW w:w="4928" w:type="dxa"/>
            <w:vMerge w:val="restart"/>
            <w:shd w:val="clear" w:color="auto" w:fill="auto"/>
          </w:tcPr>
          <w:p>
            <w:pPr>
              <w:spacing w:after="0" w:line="240" w:lineRule="auto"/>
              <w:jc w:val="both"/>
              <w:rPr>
                <w:rFonts w:ascii="Times New Roman" w:hAnsi="Times New Roman"/>
                <w:sz w:val="28"/>
                <w:szCs w:val="26"/>
                <w:u w:val="single"/>
              </w:rPr>
            </w:pPr>
            <w:r>
              <w:rPr>
                <w:rFonts w:ascii="Times New Roman" w:hAnsi="Times New Roman"/>
                <w:sz w:val="28"/>
                <w:szCs w:val="26"/>
              </w:rPr>
              <w:t xml:space="preserve">  </w:t>
            </w:r>
            <w:r>
              <w:rPr>
                <w:rFonts w:ascii="Times New Roman" w:hAnsi="Times New Roman"/>
                <w:sz w:val="28"/>
                <w:szCs w:val="26"/>
                <w:u w:val="single"/>
              </w:rPr>
              <w:t>Nơi nhận</w:t>
            </w:r>
            <w:r>
              <w:rPr>
                <w:rFonts w:ascii="Times New Roman" w:hAnsi="Times New Roman"/>
                <w:sz w:val="28"/>
                <w:szCs w:val="26"/>
              </w:rPr>
              <w:t>:</w:t>
            </w:r>
          </w:p>
          <w:p>
            <w:pPr>
              <w:spacing w:after="0" w:line="240" w:lineRule="auto"/>
              <w:jc w:val="both"/>
              <w:rPr>
                <w:rFonts w:ascii="Times New Roman" w:hAnsi="Times New Roman"/>
                <w:i/>
                <w:sz w:val="24"/>
                <w:szCs w:val="26"/>
                <w:lang w:val="vi-VN"/>
              </w:rPr>
            </w:pPr>
            <w:r>
              <w:rPr>
                <w:rFonts w:ascii="Times New Roman" w:hAnsi="Times New Roman"/>
                <w:sz w:val="24"/>
                <w:szCs w:val="26"/>
              </w:rPr>
              <w:t xml:space="preserve">- Văn phòng Trung ương Đảng </w:t>
            </w:r>
            <w:r>
              <w:rPr>
                <w:rFonts w:ascii="Times New Roman" w:hAnsi="Times New Roman"/>
                <w:i/>
                <w:sz w:val="24"/>
                <w:szCs w:val="26"/>
              </w:rPr>
              <w:t>(để b/c), </w:t>
            </w:r>
          </w:p>
          <w:p>
            <w:pPr>
              <w:spacing w:after="0" w:line="240" w:lineRule="auto"/>
              <w:jc w:val="both"/>
              <w:rPr>
                <w:rFonts w:ascii="Times New Roman" w:hAnsi="Times New Roman"/>
                <w:sz w:val="24"/>
                <w:szCs w:val="26"/>
              </w:rPr>
            </w:pPr>
            <w:r>
              <w:rPr>
                <w:rFonts w:ascii="Times New Roman" w:hAnsi="Times New Roman"/>
                <w:sz w:val="24"/>
                <w:szCs w:val="26"/>
              </w:rPr>
              <w:t>- Thường trực Tỉnh ủy,</w:t>
            </w:r>
          </w:p>
          <w:p>
            <w:pPr>
              <w:spacing w:after="0" w:line="240" w:lineRule="auto"/>
              <w:jc w:val="both"/>
              <w:rPr>
                <w:rFonts w:ascii="Times New Roman" w:hAnsi="Times New Roman"/>
                <w:sz w:val="24"/>
                <w:szCs w:val="26"/>
              </w:rPr>
            </w:pPr>
            <w:r>
              <w:rPr>
                <w:rFonts w:ascii="Times New Roman" w:hAnsi="Times New Roman"/>
                <w:sz w:val="24"/>
                <w:szCs w:val="26"/>
              </w:rPr>
              <w:t>- Đảng ủy các cơ quan Đảng tỉnh,</w:t>
            </w:r>
          </w:p>
          <w:p>
            <w:pPr>
              <w:spacing w:after="0" w:line="240" w:lineRule="auto"/>
              <w:jc w:val="both"/>
              <w:rPr>
                <w:rFonts w:ascii="Times New Roman" w:hAnsi="Times New Roman"/>
                <w:sz w:val="24"/>
                <w:szCs w:val="26"/>
              </w:rPr>
            </w:pPr>
            <w:r>
              <w:rPr>
                <w:rFonts w:ascii="Times New Roman" w:hAnsi="Times New Roman"/>
                <w:sz w:val="24"/>
                <w:szCs w:val="26"/>
              </w:rPr>
              <w:t>- Đảng ủy UBND tỉnh,</w:t>
            </w:r>
          </w:p>
          <w:p>
            <w:pPr>
              <w:spacing w:after="0" w:line="240" w:lineRule="auto"/>
              <w:ind w:left="172" w:hanging="172"/>
              <w:jc w:val="both"/>
              <w:rPr>
                <w:rFonts w:ascii="Times New Roman" w:hAnsi="Times New Roman"/>
                <w:sz w:val="24"/>
                <w:szCs w:val="26"/>
              </w:rPr>
            </w:pPr>
            <w:r>
              <w:rPr>
                <w:rFonts w:ascii="Times New Roman" w:hAnsi="Times New Roman"/>
                <w:sz w:val="24"/>
                <w:szCs w:val="26"/>
              </w:rPr>
              <w:t xml:space="preserve">- Các đ/c thành viên BCĐ về phát triển KHCN,   </w:t>
            </w:r>
            <w:r>
              <w:rPr>
                <w:rFonts w:ascii="Times New Roman" w:hAnsi="Times New Roman"/>
                <w:sz w:val="24"/>
                <w:szCs w:val="26"/>
                <w:lang w:val="vi-VN"/>
              </w:rPr>
              <w:t xml:space="preserve">  </w:t>
            </w:r>
            <w:r>
              <w:rPr>
                <w:rFonts w:ascii="Times New Roman" w:hAnsi="Times New Roman"/>
                <w:sz w:val="24"/>
                <w:szCs w:val="26"/>
              </w:rPr>
              <w:t xml:space="preserve">đổi mới sáng tạo và </w:t>
            </w:r>
            <w:r>
              <w:rPr>
                <w:rFonts w:ascii="Times New Roman" w:hAnsi="Times New Roman"/>
                <w:sz w:val="24"/>
                <w:szCs w:val="26"/>
                <w:lang w:val="vi-VN"/>
              </w:rPr>
              <w:t>CĐS</w:t>
            </w:r>
            <w:r>
              <w:rPr>
                <w:rFonts w:ascii="Times New Roman" w:hAnsi="Times New Roman"/>
                <w:sz w:val="24"/>
                <w:szCs w:val="26"/>
              </w:rPr>
              <w:t xml:space="preserve"> tỉnh, </w:t>
            </w:r>
          </w:p>
          <w:p>
            <w:pPr>
              <w:spacing w:after="0" w:line="240" w:lineRule="auto"/>
              <w:jc w:val="both"/>
              <w:rPr>
                <w:rFonts w:ascii="Times New Roman" w:hAnsi="Times New Roman"/>
                <w:sz w:val="24"/>
                <w:szCs w:val="26"/>
              </w:rPr>
            </w:pPr>
            <w:r>
              <w:rPr>
                <w:rFonts w:ascii="Times New Roman" w:hAnsi="Times New Roman"/>
                <w:sz w:val="24"/>
                <w:szCs w:val="26"/>
              </w:rPr>
              <w:t>- Các cơ quan tham mưu, giúp việc Tỉnh ủy,</w:t>
            </w:r>
          </w:p>
          <w:p>
            <w:pPr>
              <w:spacing w:after="0" w:line="240" w:lineRule="auto"/>
              <w:jc w:val="both"/>
              <w:rPr>
                <w:rFonts w:ascii="Times New Roman" w:hAnsi="Times New Roman"/>
                <w:sz w:val="24"/>
                <w:szCs w:val="26"/>
              </w:rPr>
            </w:pPr>
            <w:r>
              <w:rPr>
                <w:rFonts w:ascii="Times New Roman" w:hAnsi="Times New Roman"/>
                <w:sz w:val="24"/>
                <w:szCs w:val="26"/>
              </w:rPr>
              <w:t>- MTTQ và các tổ chức chính trị - xã hội tỉnh,</w:t>
            </w:r>
          </w:p>
          <w:p>
            <w:pPr>
              <w:spacing w:after="0" w:line="240" w:lineRule="auto"/>
              <w:jc w:val="both"/>
              <w:rPr>
                <w:rFonts w:ascii="Times New Roman" w:hAnsi="Times New Roman"/>
                <w:sz w:val="24"/>
                <w:szCs w:val="26"/>
              </w:rPr>
            </w:pPr>
            <w:r>
              <w:rPr>
                <w:rFonts w:ascii="Times New Roman" w:hAnsi="Times New Roman"/>
                <w:sz w:val="24"/>
                <w:szCs w:val="26"/>
              </w:rPr>
              <w:t>- Các sở: Tài chính, Khoa học và Công nghệ,  </w:t>
            </w:r>
          </w:p>
          <w:p>
            <w:pPr>
              <w:spacing w:after="0" w:line="240" w:lineRule="auto"/>
              <w:jc w:val="both"/>
              <w:rPr>
                <w:rFonts w:ascii="Times New Roman" w:hAnsi="Times New Roman"/>
                <w:sz w:val="24"/>
                <w:szCs w:val="26"/>
              </w:rPr>
            </w:pPr>
            <w:r>
              <w:rPr>
                <w:rFonts w:ascii="Times New Roman" w:hAnsi="Times New Roman"/>
                <w:sz w:val="24"/>
                <w:szCs w:val="26"/>
              </w:rPr>
              <w:t>- Các</w:t>
            </w:r>
            <w:r>
              <w:rPr>
                <w:rFonts w:ascii="Times New Roman" w:hAnsi="Times New Roman"/>
                <w:sz w:val="24"/>
                <w:szCs w:val="26"/>
                <w:lang w:val="vi-VN"/>
              </w:rPr>
              <w:t xml:space="preserve"> đảng ủy trực thuộc </w:t>
            </w:r>
            <w:r>
              <w:rPr>
                <w:rFonts w:ascii="Times New Roman" w:hAnsi="Times New Roman"/>
                <w:sz w:val="24"/>
                <w:szCs w:val="26"/>
                <w:lang w:val="en-US"/>
              </w:rPr>
              <w:t>T</w:t>
            </w:r>
            <w:r>
              <w:rPr>
                <w:rFonts w:ascii="Times New Roman" w:hAnsi="Times New Roman"/>
                <w:sz w:val="24"/>
                <w:szCs w:val="26"/>
                <w:lang w:val="vi-VN"/>
              </w:rPr>
              <w:t>ỉnh</w:t>
            </w:r>
            <w:r>
              <w:rPr>
                <w:rFonts w:ascii="Times New Roman" w:hAnsi="Times New Roman"/>
                <w:sz w:val="24"/>
                <w:szCs w:val="26"/>
                <w:lang w:val="en-US"/>
              </w:rPr>
              <w:t xml:space="preserve"> ủy</w:t>
            </w:r>
            <w:r>
              <w:rPr>
                <w:rFonts w:ascii="Times New Roman" w:hAnsi="Times New Roman"/>
                <w:sz w:val="24"/>
                <w:szCs w:val="26"/>
              </w:rPr>
              <w:t>, </w:t>
            </w:r>
          </w:p>
          <w:p>
            <w:pPr>
              <w:spacing w:after="0" w:line="240" w:lineRule="auto"/>
              <w:jc w:val="both"/>
              <w:rPr>
                <w:rFonts w:ascii="Times New Roman" w:hAnsi="Times New Roman"/>
                <w:sz w:val="24"/>
                <w:szCs w:val="26"/>
              </w:rPr>
            </w:pPr>
            <w:r>
              <w:rPr>
                <w:rFonts w:ascii="Times New Roman" w:hAnsi="Times New Roman"/>
                <w:sz w:val="24"/>
                <w:szCs w:val="26"/>
              </w:rPr>
              <w:t>- Lưu VPTU</w:t>
            </w:r>
            <w:r>
              <w:rPr>
                <w:rFonts w:ascii="Times New Roman" w:hAnsi="Times New Roman"/>
                <w:sz w:val="24"/>
                <w:szCs w:val="26"/>
                <w:lang w:val="vi-VN"/>
              </w:rPr>
              <w:t xml:space="preserve">, </w:t>
            </w:r>
            <w:r>
              <w:rPr>
                <w:rFonts w:ascii="Times New Roman" w:hAnsi="Times New Roman"/>
                <w:sz w:val="24"/>
                <w:szCs w:val="26"/>
                <w:lang w:val="en-US"/>
              </w:rPr>
              <w:t xml:space="preserve">CĐS - </w:t>
            </w:r>
            <w:r>
              <w:rPr>
                <w:rFonts w:ascii="Times New Roman" w:hAnsi="Times New Roman"/>
                <w:sz w:val="24"/>
                <w:szCs w:val="26"/>
                <w:lang w:val="vi-VN"/>
              </w:rPr>
              <w:t>CY.</w:t>
            </w:r>
          </w:p>
        </w:tc>
        <w:tc>
          <w:tcPr>
            <w:tcW w:w="4531" w:type="dxa"/>
            <w:tcBorders>
              <w:left w:val="nil"/>
            </w:tcBorders>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T/M BAN THƯỜNG VỤ</w:t>
            </w:r>
          </w:p>
        </w:tc>
      </w:tr>
      <w:tr>
        <w:trPr>
          <w:trHeight w:val="68"/>
        </w:trPr>
        <w:tc>
          <w:tcPr>
            <w:tcW w:w="4928" w:type="dxa"/>
            <w:vMerge/>
            <w:shd w:val="clear" w:color="auto" w:fill="auto"/>
          </w:tcPr>
          <w:p>
            <w:pPr>
              <w:spacing w:after="0" w:line="240" w:lineRule="auto"/>
              <w:jc w:val="both"/>
              <w:rPr>
                <w:rFonts w:ascii="Times New Roman" w:hAnsi="Times New Roman"/>
                <w:sz w:val="24"/>
                <w:szCs w:val="26"/>
              </w:rPr>
            </w:pPr>
          </w:p>
        </w:tc>
        <w:tc>
          <w:tcPr>
            <w:tcW w:w="4531" w:type="dxa"/>
            <w:tcBorders>
              <w:left w:val="nil"/>
            </w:tcBorders>
            <w:shd w:val="clear" w:color="auto" w:fill="auto"/>
          </w:tcPr>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sz w:val="28"/>
                <w:szCs w:val="28"/>
              </w:rPr>
            </w:pPr>
          </w:p>
          <w:p>
            <w:pPr>
              <w:spacing w:after="0" w:line="240" w:lineRule="auto"/>
              <w:jc w:val="center"/>
              <w:rPr>
                <w:rFonts w:ascii="Times New Roman" w:hAnsi="Times New Roman"/>
                <w:b/>
                <w:sz w:val="28"/>
                <w:szCs w:val="28"/>
                <w:lang w:val="vi-VN"/>
              </w:rPr>
            </w:pPr>
          </w:p>
        </w:tc>
      </w:tr>
      <w:tr>
        <w:tc>
          <w:tcPr>
            <w:tcW w:w="4928" w:type="dxa"/>
            <w:vMerge/>
            <w:shd w:val="clear" w:color="auto" w:fill="auto"/>
          </w:tcPr>
          <w:p>
            <w:pPr>
              <w:spacing w:after="0" w:line="240" w:lineRule="auto"/>
              <w:jc w:val="both"/>
              <w:rPr>
                <w:rFonts w:ascii="Times New Roman" w:hAnsi="Times New Roman"/>
                <w:sz w:val="24"/>
                <w:szCs w:val="26"/>
              </w:rPr>
            </w:pPr>
          </w:p>
        </w:tc>
        <w:tc>
          <w:tcPr>
            <w:tcW w:w="4531" w:type="dxa"/>
            <w:tcBorders>
              <w:left w:val="nil"/>
            </w:tcBorders>
            <w:shd w:val="clear" w:color="auto" w:fill="auto"/>
          </w:tcPr>
          <w:p>
            <w:pPr>
              <w:spacing w:after="0" w:line="240" w:lineRule="auto"/>
              <w:rPr>
                <w:rFonts w:ascii="Times New Roman" w:hAnsi="Times New Roman"/>
                <w:sz w:val="26"/>
                <w:szCs w:val="26"/>
              </w:rPr>
            </w:pPr>
          </w:p>
          <w:p>
            <w:pPr>
              <w:spacing w:after="0" w:line="240" w:lineRule="auto"/>
              <w:jc w:val="center"/>
              <w:rPr>
                <w:rFonts w:ascii="Times New Roman" w:hAnsi="Times New Roman"/>
                <w:sz w:val="26"/>
                <w:szCs w:val="26"/>
              </w:rPr>
            </w:pPr>
          </w:p>
        </w:tc>
      </w:tr>
    </w:tbl>
    <w:p>
      <w:pPr>
        <w:jc w:val="both"/>
        <w:rPr>
          <w:rFonts w:ascii="Times New Roman" w:hAnsi="Times New Roman"/>
          <w:sz w:val="26"/>
          <w:szCs w:val="26"/>
        </w:rPr>
        <w:sectPr>
          <w:headerReference w:type="default" r:id="rId7"/>
          <w:pgSz w:w="11906" w:h="16838" w:code="9"/>
          <w:pgMar w:top="1134" w:right="851" w:bottom="1134" w:left="1701" w:header="454" w:footer="454" w:gutter="0"/>
          <w:cols w:space="708"/>
          <w:titlePg/>
          <w:docGrid w:linePitch="360"/>
        </w:sectPr>
      </w:pPr>
    </w:p>
    <w:p>
      <w:pPr>
        <w:spacing w:after="0" w:line="340" w:lineRule="exact"/>
        <w:jc w:val="center"/>
        <w:rPr>
          <w:rFonts w:ascii="Times New Roman" w:hAnsi="Times New Roman"/>
          <w:b/>
          <w:sz w:val="28"/>
          <w:szCs w:val="28"/>
        </w:rPr>
      </w:pPr>
      <w:r>
        <w:rPr>
          <w:rFonts w:ascii="Times New Roman" w:hAnsi="Times New Roman"/>
          <w:b/>
          <w:sz w:val="28"/>
          <w:szCs w:val="28"/>
        </w:rPr>
        <w:lastRenderedPageBreak/>
        <w:t>PHỤ LỤC</w:t>
      </w:r>
    </w:p>
    <w:p>
      <w:pPr>
        <w:spacing w:after="0" w:line="340" w:lineRule="exact"/>
        <w:jc w:val="center"/>
        <w:rPr>
          <w:rFonts w:ascii="Times New Roman" w:hAnsi="Times New Roman"/>
          <w:b/>
          <w:sz w:val="28"/>
          <w:szCs w:val="28"/>
        </w:rPr>
      </w:pPr>
      <w:r>
        <w:rPr>
          <w:rFonts w:ascii="Times New Roman" w:hAnsi="Times New Roman"/>
          <w:b/>
          <w:sz w:val="28"/>
          <w:szCs w:val="28"/>
        </w:rPr>
        <w:t>TRIỂN KHAI CÁC NHIỆM VỤ CHUYỂN ĐỔI SỐ CỦA CÁC CƠ QUAN ĐẢNG CẤP TỈNH</w:t>
      </w:r>
    </w:p>
    <w:p>
      <w:pPr>
        <w:spacing w:after="0" w:line="340" w:lineRule="exact"/>
        <w:jc w:val="center"/>
        <w:rPr>
          <w:rFonts w:ascii="Times New Roman" w:hAnsi="Times New Roman"/>
          <w:i/>
          <w:sz w:val="28"/>
          <w:szCs w:val="28"/>
        </w:rPr>
      </w:pPr>
      <w:r>
        <w:rPr>
          <w:rFonts w:ascii="Times New Roman" w:hAnsi="Times New Roman"/>
          <w:i/>
          <w:sz w:val="28"/>
          <w:szCs w:val="28"/>
        </w:rPr>
        <w:t>(kèm Kế hoạch số        -KH/TU, ngày    /01/2026 của Ban Thường vụ Tỉnh ủy)</w:t>
      </w:r>
    </w:p>
    <w:p>
      <w:pPr>
        <w:spacing w:after="120" w:line="340" w:lineRule="exact"/>
        <w:jc w:val="center"/>
        <w:rPr>
          <w:rFonts w:ascii="Times New Roman" w:hAnsi="Times New Roman"/>
          <w:sz w:val="28"/>
          <w:szCs w:val="28"/>
        </w:rPr>
      </w:pPr>
      <w:r>
        <w:rPr>
          <w:rFonts w:ascii="Times New Roman" w:hAnsi="Times New Roman"/>
          <w:sz w:val="28"/>
          <w:szCs w:val="28"/>
        </w:rPr>
        <w:t>------</w:t>
      </w:r>
    </w:p>
    <w:tbl>
      <w:tblPr>
        <w:tblW w:w="1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689"/>
        <w:gridCol w:w="2410"/>
        <w:gridCol w:w="3544"/>
        <w:gridCol w:w="1560"/>
      </w:tblGrid>
      <w:tr>
        <w:trPr>
          <w:trHeight w:val="774"/>
          <w:tblHeader/>
          <w:jc w:val="center"/>
        </w:trPr>
        <w:tc>
          <w:tcPr>
            <w:tcW w:w="846" w:type="dxa"/>
            <w:shd w:val="clear" w:color="auto" w:fill="auto"/>
            <w:vAlign w:val="center"/>
            <w:hideMark/>
          </w:tcPr>
          <w:p>
            <w:pPr>
              <w:spacing w:before="40" w:after="40"/>
              <w:jc w:val="center"/>
              <w:rPr>
                <w:rFonts w:ascii="Times New Roman" w:hAnsi="Times New Roman"/>
                <w:b/>
                <w:bCs/>
                <w:sz w:val="28"/>
                <w:szCs w:val="28"/>
                <w:lang w:eastAsia="en-GB"/>
              </w:rPr>
            </w:pPr>
            <w:r>
              <w:rPr>
                <w:rFonts w:ascii="Times New Roman" w:hAnsi="Times New Roman"/>
                <w:b/>
                <w:bCs/>
                <w:sz w:val="28"/>
                <w:szCs w:val="28"/>
                <w:lang w:eastAsia="en-GB"/>
              </w:rPr>
              <w:t>TT</w:t>
            </w:r>
          </w:p>
        </w:tc>
        <w:tc>
          <w:tcPr>
            <w:tcW w:w="6689" w:type="dxa"/>
            <w:shd w:val="clear" w:color="auto" w:fill="auto"/>
            <w:vAlign w:val="center"/>
            <w:hideMark/>
          </w:tcPr>
          <w:p>
            <w:pPr>
              <w:spacing w:before="40" w:after="40"/>
              <w:jc w:val="center"/>
              <w:rPr>
                <w:rFonts w:ascii="Times New Roman" w:hAnsi="Times New Roman"/>
                <w:b/>
                <w:bCs/>
                <w:sz w:val="28"/>
                <w:szCs w:val="28"/>
                <w:lang w:eastAsia="en-GB"/>
              </w:rPr>
            </w:pPr>
            <w:r>
              <w:rPr>
                <w:rFonts w:ascii="Times New Roman" w:hAnsi="Times New Roman"/>
                <w:b/>
                <w:bCs/>
                <w:sz w:val="28"/>
                <w:szCs w:val="28"/>
                <w:lang w:eastAsia="en-GB"/>
              </w:rPr>
              <w:t>Nội dung nhiệm vụ</w:t>
            </w:r>
          </w:p>
        </w:tc>
        <w:tc>
          <w:tcPr>
            <w:tcW w:w="2410" w:type="dxa"/>
            <w:vAlign w:val="center"/>
          </w:tcPr>
          <w:p>
            <w:pPr>
              <w:spacing w:before="40" w:after="40"/>
              <w:jc w:val="center"/>
              <w:rPr>
                <w:rFonts w:ascii="Times New Roman" w:hAnsi="Times New Roman"/>
                <w:b/>
                <w:bCs/>
                <w:sz w:val="28"/>
                <w:szCs w:val="28"/>
                <w:lang w:eastAsia="en-GB"/>
              </w:rPr>
            </w:pPr>
            <w:r>
              <w:rPr>
                <w:rFonts w:ascii="Times New Roman" w:hAnsi="Times New Roman"/>
                <w:b/>
                <w:bCs/>
                <w:sz w:val="28"/>
                <w:szCs w:val="28"/>
              </w:rPr>
              <w:t>Cơ quan chủ trì</w:t>
            </w:r>
          </w:p>
        </w:tc>
        <w:tc>
          <w:tcPr>
            <w:tcW w:w="3544" w:type="dxa"/>
            <w:vAlign w:val="center"/>
          </w:tcPr>
          <w:p>
            <w:pPr>
              <w:spacing w:before="40" w:after="40"/>
              <w:jc w:val="center"/>
              <w:rPr>
                <w:rFonts w:ascii="Times New Roman" w:hAnsi="Times New Roman"/>
                <w:b/>
                <w:bCs/>
                <w:sz w:val="28"/>
                <w:szCs w:val="28"/>
                <w:lang w:eastAsia="en-GB"/>
              </w:rPr>
            </w:pPr>
            <w:r>
              <w:rPr>
                <w:rFonts w:ascii="Times New Roman" w:hAnsi="Times New Roman"/>
                <w:b/>
                <w:bCs/>
                <w:sz w:val="28"/>
                <w:szCs w:val="28"/>
              </w:rPr>
              <w:t>Cơ quan phối hợp</w:t>
            </w:r>
          </w:p>
        </w:tc>
        <w:tc>
          <w:tcPr>
            <w:tcW w:w="1560" w:type="dxa"/>
            <w:shd w:val="clear" w:color="auto" w:fill="auto"/>
            <w:vAlign w:val="center"/>
            <w:hideMark/>
          </w:tcPr>
          <w:p>
            <w:pPr>
              <w:spacing w:before="40" w:after="40"/>
              <w:jc w:val="center"/>
              <w:rPr>
                <w:rFonts w:ascii="Times New Roman" w:hAnsi="Times New Roman"/>
                <w:b/>
                <w:bCs/>
                <w:sz w:val="28"/>
                <w:szCs w:val="28"/>
                <w:lang w:eastAsia="en-GB"/>
              </w:rPr>
            </w:pPr>
            <w:r>
              <w:rPr>
                <w:rFonts w:ascii="Times New Roman" w:hAnsi="Times New Roman"/>
                <w:b/>
                <w:bCs/>
                <w:sz w:val="28"/>
                <w:szCs w:val="28"/>
                <w:lang w:eastAsia="en-GB"/>
              </w:rPr>
              <w:t>Thời gian thực hiện</w:t>
            </w:r>
          </w:p>
        </w:tc>
      </w:tr>
      <w:tr>
        <w:trPr>
          <w:trHeight w:val="350"/>
          <w:jc w:val="center"/>
        </w:trPr>
        <w:tc>
          <w:tcPr>
            <w:tcW w:w="846" w:type="dxa"/>
            <w:shd w:val="clear" w:color="auto" w:fill="auto"/>
            <w:vAlign w:val="center"/>
            <w:hideMark/>
          </w:tcPr>
          <w:p>
            <w:pPr>
              <w:spacing w:before="60" w:after="60" w:line="340" w:lineRule="exact"/>
              <w:jc w:val="center"/>
              <w:rPr>
                <w:rFonts w:ascii="Times New Roman" w:hAnsi="Times New Roman"/>
                <w:b/>
                <w:bCs/>
                <w:sz w:val="28"/>
                <w:szCs w:val="28"/>
                <w:lang w:eastAsia="en-GB"/>
              </w:rPr>
            </w:pPr>
            <w:r>
              <w:rPr>
                <w:rFonts w:ascii="Times New Roman" w:hAnsi="Times New Roman"/>
                <w:b/>
                <w:bCs/>
                <w:sz w:val="28"/>
                <w:szCs w:val="28"/>
                <w:lang w:eastAsia="en-GB"/>
              </w:rPr>
              <w:t>I</w:t>
            </w:r>
          </w:p>
        </w:tc>
        <w:tc>
          <w:tcPr>
            <w:tcW w:w="6689" w:type="dxa"/>
            <w:shd w:val="clear" w:color="auto" w:fill="auto"/>
            <w:vAlign w:val="center"/>
            <w:hideMark/>
          </w:tcPr>
          <w:p>
            <w:pPr>
              <w:spacing w:before="60" w:after="60" w:line="340" w:lineRule="exact"/>
              <w:jc w:val="both"/>
              <w:rPr>
                <w:rFonts w:ascii="Times New Roman" w:hAnsi="Times New Roman"/>
                <w:b/>
                <w:bCs/>
                <w:sz w:val="28"/>
                <w:szCs w:val="28"/>
                <w:lang w:eastAsia="en-GB"/>
              </w:rPr>
            </w:pPr>
            <w:r>
              <w:rPr>
                <w:rFonts w:ascii="Times New Roman" w:hAnsi="Times New Roman"/>
                <w:b/>
                <w:bCs/>
                <w:sz w:val="28"/>
                <w:szCs w:val="28"/>
                <w:lang w:eastAsia="en-GB"/>
              </w:rPr>
              <w:t>PHÁT TRIỂN HẠ TẦNG SỐ</w:t>
            </w:r>
          </w:p>
        </w:tc>
        <w:tc>
          <w:tcPr>
            <w:tcW w:w="2410" w:type="dxa"/>
          </w:tcPr>
          <w:p>
            <w:pPr>
              <w:spacing w:before="40" w:after="40"/>
              <w:jc w:val="center"/>
              <w:rPr>
                <w:rFonts w:ascii="Times New Roman" w:hAnsi="Times New Roman"/>
                <w:sz w:val="28"/>
                <w:szCs w:val="28"/>
                <w:lang w:eastAsia="en-GB"/>
              </w:rPr>
            </w:pPr>
          </w:p>
        </w:tc>
        <w:tc>
          <w:tcPr>
            <w:tcW w:w="3544" w:type="dxa"/>
          </w:tcPr>
          <w:p>
            <w:pPr>
              <w:spacing w:before="40" w:after="40"/>
              <w:jc w:val="center"/>
              <w:rPr>
                <w:rFonts w:ascii="Times New Roman" w:hAnsi="Times New Roman"/>
                <w:sz w:val="28"/>
                <w:szCs w:val="28"/>
                <w:lang w:eastAsia="en-GB"/>
              </w:rPr>
            </w:pPr>
          </w:p>
        </w:tc>
        <w:tc>
          <w:tcPr>
            <w:tcW w:w="1560" w:type="dxa"/>
            <w:shd w:val="clear" w:color="auto" w:fill="auto"/>
            <w:hideMark/>
          </w:tcPr>
          <w:p>
            <w:pPr>
              <w:spacing w:before="40" w:after="40"/>
              <w:jc w:val="center"/>
              <w:rPr>
                <w:rFonts w:ascii="Times New Roman" w:hAnsi="Times New Roman"/>
                <w:sz w:val="28"/>
                <w:szCs w:val="28"/>
                <w:lang w:eastAsia="en-GB"/>
              </w:rPr>
            </w:pP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bCs/>
                <w:sz w:val="28"/>
                <w:szCs w:val="28"/>
                <w:lang w:eastAsia="en-GB"/>
              </w:rPr>
            </w:pPr>
            <w:r>
              <w:rPr>
                <w:rFonts w:ascii="Times New Roman" w:hAnsi="Times New Roman"/>
                <w:bCs/>
                <w:sz w:val="28"/>
                <w:szCs w:val="28"/>
                <w:lang w:eastAsia="en-GB"/>
              </w:rPr>
              <w:t>1</w:t>
            </w:r>
          </w:p>
        </w:tc>
        <w:tc>
          <w:tcPr>
            <w:tcW w:w="6689" w:type="dxa"/>
            <w:shd w:val="clear" w:color="auto" w:fill="auto"/>
            <w:vAlign w:val="center"/>
          </w:tcPr>
          <w:p>
            <w:pPr>
              <w:spacing w:before="60" w:after="60" w:line="340" w:lineRule="exact"/>
              <w:jc w:val="both"/>
              <w:rPr>
                <w:rFonts w:ascii="Times New Roman" w:hAnsi="Times New Roman"/>
                <w:b/>
                <w:bCs/>
                <w:sz w:val="28"/>
                <w:szCs w:val="28"/>
                <w:lang w:eastAsia="en-GB"/>
              </w:rPr>
            </w:pPr>
            <w:r>
              <w:rPr>
                <w:rFonts w:ascii="Times New Roman" w:hAnsi="Times New Roman"/>
                <w:sz w:val="28"/>
                <w:szCs w:val="28"/>
              </w:rPr>
              <w:t>Bảo đảm kết nối mạng thông tin diện rộng của Đảng qua mạng truyền số liệu chuyên dùng trong các cơ quan đảng từ cấp tỉnh tới cấp xã</w:t>
            </w:r>
            <w:r>
              <w:rPr>
                <w:rFonts w:ascii="Times New Roman" w:hAnsi="Times New Roman"/>
                <w:sz w:val="28"/>
                <w:szCs w:val="28"/>
                <w:lang w:val="vi-VN"/>
              </w:rPr>
              <w:t xml:space="preserve"> </w:t>
            </w:r>
            <w:r>
              <w:rPr>
                <w:rFonts w:ascii="Times New Roman" w:hAnsi="Times New Roman"/>
                <w:sz w:val="28"/>
                <w:szCs w:val="28"/>
              </w:rPr>
              <w:t>đáp ứng các yêu cầu nghiệp vụ; kết nối liên thông với các cơ quan trong hệ thống chính trị.</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 xml:space="preserve">Các cơ quan Đảng, các cơ quan trong hệ thống chính trị </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bCs/>
                <w:sz w:val="28"/>
                <w:szCs w:val="28"/>
                <w:lang w:eastAsia="en-GB"/>
              </w:rPr>
            </w:pPr>
            <w:r>
              <w:rPr>
                <w:rFonts w:ascii="Times New Roman" w:hAnsi="Times New Roman"/>
                <w:bCs/>
                <w:sz w:val="28"/>
                <w:szCs w:val="28"/>
                <w:lang w:eastAsia="en-GB"/>
              </w:rPr>
              <w:t>2</w:t>
            </w:r>
          </w:p>
        </w:tc>
        <w:tc>
          <w:tcPr>
            <w:tcW w:w="6689" w:type="dxa"/>
            <w:shd w:val="clear" w:color="auto" w:fill="auto"/>
            <w:vAlign w:val="center"/>
          </w:tcPr>
          <w:p>
            <w:pPr>
              <w:spacing w:before="60" w:after="60" w:line="340" w:lineRule="exact"/>
              <w:jc w:val="both"/>
              <w:rPr>
                <w:rFonts w:ascii="Times New Roman" w:hAnsi="Times New Roman"/>
                <w:b/>
                <w:bCs/>
                <w:sz w:val="28"/>
                <w:szCs w:val="28"/>
                <w:lang w:eastAsia="en-GB"/>
              </w:rPr>
            </w:pPr>
            <w:r>
              <w:rPr>
                <w:rFonts w:ascii="Times New Roman" w:hAnsi="Times New Roman"/>
                <w:sz w:val="28"/>
                <w:szCs w:val="28"/>
              </w:rPr>
              <w:t xml:space="preserve">Rà soát, bảo đảm bảo mật kênh truyền trong các cơ quan Đảng và các cơ quan trong hệ thống chính trị. </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 xml:space="preserve">Các cơ quan Đảng, các cơ quan trong hệ thống chính trị </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3</w:t>
            </w:r>
          </w:p>
        </w:tc>
        <w:tc>
          <w:tcPr>
            <w:tcW w:w="6689" w:type="dxa"/>
            <w:shd w:val="clear" w:color="auto" w:fill="auto"/>
            <w:vAlign w:val="center"/>
          </w:tcPr>
          <w:p>
            <w:pPr>
              <w:spacing w:before="120" w:line="360" w:lineRule="exact"/>
              <w:jc w:val="both"/>
              <w:rPr>
                <w:rFonts w:ascii="Times New Roman" w:hAnsi="Times New Roman"/>
                <w:sz w:val="28"/>
                <w:szCs w:val="28"/>
              </w:rPr>
            </w:pPr>
            <w:r>
              <w:rPr>
                <w:rFonts w:ascii="Times New Roman" w:hAnsi="Times New Roman"/>
                <w:sz w:val="28"/>
                <w:szCs w:val="28"/>
              </w:rPr>
              <w:t>100% cán bộ trong cơ quan đảng có thẩm quyền ký văn bản của cơ quan, đơn vị được trang bị chữ ký theo quy định. Tiếp tục trang bị chứng thư chữ ký số theo quy định cho cán bộ, công chức trong các cơ quan đảng có trách nhiệm xử lý văn bản trên mạng.</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4</w:t>
            </w:r>
          </w:p>
        </w:tc>
        <w:tc>
          <w:tcPr>
            <w:tcW w:w="6689" w:type="dxa"/>
            <w:shd w:val="clear" w:color="auto" w:fill="auto"/>
            <w:vAlign w:val="center"/>
          </w:tcPr>
          <w:p>
            <w:pPr>
              <w:spacing w:before="120" w:line="360" w:lineRule="exact"/>
              <w:jc w:val="both"/>
              <w:rPr>
                <w:rFonts w:ascii="Times New Roman" w:hAnsi="Times New Roman"/>
                <w:sz w:val="28"/>
                <w:szCs w:val="28"/>
              </w:rPr>
            </w:pPr>
            <w:r>
              <w:rPr>
                <w:rFonts w:ascii="Times New Roman" w:hAnsi="Times New Roman"/>
                <w:spacing w:val="-8"/>
                <w:sz w:val="28"/>
                <w:szCs w:val="28"/>
              </w:rPr>
              <w:t>Rà soát hệ thống hội nghị trực tuyến tại các xã, phường</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30/01/2026</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5</w:t>
            </w:r>
          </w:p>
        </w:tc>
        <w:tc>
          <w:tcPr>
            <w:tcW w:w="6689" w:type="dxa"/>
            <w:shd w:val="clear" w:color="auto" w:fill="auto"/>
            <w:vAlign w:val="center"/>
          </w:tcPr>
          <w:p>
            <w:pPr>
              <w:spacing w:before="120" w:after="0" w:line="360" w:lineRule="exact"/>
              <w:jc w:val="both"/>
              <w:rPr>
                <w:rFonts w:ascii="Times New Roman" w:hAnsi="Times New Roman"/>
                <w:spacing w:val="-8"/>
                <w:sz w:val="28"/>
                <w:szCs w:val="28"/>
              </w:rPr>
            </w:pPr>
            <w:r>
              <w:rPr>
                <w:rFonts w:ascii="Times New Roman" w:hAnsi="Times New Roman"/>
                <w:sz w:val="28"/>
                <w:szCs w:val="28"/>
              </w:rPr>
              <w:t xml:space="preserve">Rà soát, tận dụng tối đa nguồn lực sẵn có, triển khai thực hiện phương án ưu tiên dùng chung hạ tầng tính toán và hạ tầng mạng sẵn có, tránh đầu tư dàn trải lãng phí. </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Qúy I/2026</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lastRenderedPageBreak/>
              <w:t>6</w:t>
            </w:r>
          </w:p>
        </w:tc>
        <w:tc>
          <w:tcPr>
            <w:tcW w:w="6689" w:type="dxa"/>
            <w:shd w:val="clear" w:color="auto" w:fill="auto"/>
            <w:vAlign w:val="center"/>
          </w:tcPr>
          <w:p>
            <w:pPr>
              <w:spacing w:before="120" w:line="360" w:lineRule="exact"/>
              <w:jc w:val="both"/>
              <w:rPr>
                <w:rFonts w:ascii="Times New Roman" w:hAnsi="Times New Roman"/>
                <w:spacing w:val="-8"/>
                <w:sz w:val="28"/>
                <w:szCs w:val="28"/>
              </w:rPr>
            </w:pPr>
            <w:r>
              <w:rPr>
                <w:rFonts w:ascii="Times New Roman" w:hAnsi="Times New Roman"/>
                <w:spacing w:val="-8"/>
                <w:sz w:val="28"/>
                <w:szCs w:val="28"/>
              </w:rPr>
              <w:t>Hoàn thiện hệ thống hội nghị trức tuyến có bảo mật tới cấp xã, phường</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Qúy II/2026</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7</w:t>
            </w:r>
          </w:p>
        </w:tc>
        <w:tc>
          <w:tcPr>
            <w:tcW w:w="6689" w:type="dxa"/>
            <w:shd w:val="clear" w:color="auto" w:fill="auto"/>
            <w:vAlign w:val="center"/>
          </w:tcPr>
          <w:p>
            <w:pPr>
              <w:spacing w:before="120" w:line="360" w:lineRule="exact"/>
              <w:jc w:val="both"/>
              <w:rPr>
                <w:rFonts w:ascii="Times New Roman" w:hAnsi="Times New Roman"/>
                <w:spacing w:val="-8"/>
                <w:sz w:val="28"/>
                <w:szCs w:val="28"/>
              </w:rPr>
            </w:pPr>
            <w:r>
              <w:rPr>
                <w:rStyle w:val="citation-202"/>
                <w:rFonts w:ascii="Times New Roman" w:hAnsi="Times New Roman"/>
                <w:sz w:val="28"/>
                <w:szCs w:val="28"/>
              </w:rPr>
              <w:t xml:space="preserve">Ưu tiên bố trí kinh phí đầu tư để </w:t>
            </w:r>
            <w:r>
              <w:rPr>
                <w:rFonts w:ascii="Times New Roman" w:hAnsi="Times New Roman"/>
                <w:sz w:val="28"/>
                <w:szCs w:val="28"/>
              </w:rPr>
              <w:t xml:space="preserve">trang bị đồng bộ hạ tầng kỹ thuật với băng thông rộng và các thiết bị đầu cuối phù hợp để tạo lập môi trường làm việc hiện đại, chuyên nghiệp cho cán bộ, đảng viên. </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Sở Tài Chính</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Qúy I/2026</w:t>
            </w: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8</w:t>
            </w:r>
          </w:p>
        </w:tc>
        <w:tc>
          <w:tcPr>
            <w:tcW w:w="6689" w:type="dxa"/>
            <w:shd w:val="clear" w:color="auto" w:fill="auto"/>
            <w:vAlign w:val="center"/>
          </w:tcPr>
          <w:p>
            <w:pPr>
              <w:widowControl w:val="0"/>
              <w:spacing w:before="120" w:line="360" w:lineRule="exact"/>
              <w:jc w:val="both"/>
              <w:rPr>
                <w:rFonts w:ascii="Times New Roman" w:hAnsi="Times New Roman"/>
                <w:sz w:val="28"/>
                <w:szCs w:val="28"/>
              </w:rPr>
            </w:pPr>
            <w:r>
              <w:rPr>
                <w:rFonts w:ascii="Times New Roman" w:hAnsi="Times New Roman"/>
                <w:sz w:val="28"/>
                <w:szCs w:val="28"/>
              </w:rPr>
              <w:t>Trang cấp thiết bị công nghệ thông tin (thiết bị tường lửa, thiết bị chuyển mạch, đảm bảo 40% số trang thiết bị đầu cuối trong tổng số trang thiết bị được phê duyệt đầu tư) cho các cơ quan và người dùng trong các cơ quan đảng các cấp được trang bị thiết bị hiện đại, đồng bộ, đáp ứng yêu cầu sử dụng, bảo đảm an toàn, an ninh thông tin.</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Qúy III/2026</w:t>
            </w:r>
          </w:p>
        </w:tc>
      </w:tr>
      <w:tr>
        <w:trPr>
          <w:trHeight w:val="419"/>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9</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Bổ sung thiết bị phục vụ lưu trữ tài liệu số hóa tại Kho Lưu trữ Đảng bộ tỉnh.</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liên quan, nhà thầu</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Qúy III/2026</w:t>
            </w:r>
          </w:p>
        </w:tc>
      </w:tr>
      <w:tr>
        <w:trPr>
          <w:trHeight w:val="561"/>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10</w:t>
            </w:r>
          </w:p>
        </w:tc>
        <w:tc>
          <w:tcPr>
            <w:tcW w:w="6689" w:type="dxa"/>
            <w:shd w:val="clear" w:color="auto" w:fill="auto"/>
            <w:vAlign w:val="center"/>
          </w:tcPr>
          <w:p>
            <w:pPr>
              <w:spacing w:before="60" w:after="60" w:line="340" w:lineRule="exact"/>
              <w:jc w:val="both"/>
              <w:rPr>
                <w:rFonts w:ascii="Times New Roman" w:hAnsi="Times New Roman"/>
                <w:sz w:val="28"/>
                <w:szCs w:val="28"/>
              </w:rPr>
            </w:pPr>
            <w:r>
              <w:rPr>
                <w:rFonts w:ascii="Times New Roman" w:hAnsi="Times New Roman"/>
                <w:spacing w:val="-8"/>
                <w:sz w:val="28"/>
                <w:szCs w:val="28"/>
              </w:rPr>
              <w:t xml:space="preserve">Trang bị máy tính bảng cho các đồng chí Ủy viên Ban Chấp hành Đảng bộ tỉnh, </w:t>
            </w:r>
            <w:r>
              <w:rPr>
                <w:rFonts w:ascii="Times New Roman" w:hAnsi="Times New Roman"/>
                <w:spacing w:val="-8"/>
                <w:sz w:val="28"/>
                <w:szCs w:val="28"/>
                <w:lang w:val="nl-NL"/>
              </w:rPr>
              <w:t>các đồng chí lãnh đạo Văn phòng Tỉnh ủy</w:t>
            </w:r>
            <w:r>
              <w:rPr>
                <w:rFonts w:ascii="Times New Roman" w:hAnsi="Times New Roman"/>
                <w:spacing w:val="-8"/>
                <w:sz w:val="28"/>
                <w:szCs w:val="28"/>
              </w:rPr>
              <w:t xml:space="preserve"> để xử lý văn bản trên môi trường mạng.</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liên quan, nhà thầu</w:t>
            </w:r>
          </w:p>
        </w:tc>
        <w:tc>
          <w:tcPr>
            <w:tcW w:w="1560" w:type="dxa"/>
            <w:shd w:val="clear" w:color="auto" w:fill="auto"/>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Hoàn thành Qúy III/2026</w:t>
            </w:r>
          </w:p>
        </w:tc>
      </w:tr>
      <w:tr>
        <w:trPr>
          <w:trHeight w:val="560"/>
          <w:jc w:val="center"/>
        </w:trPr>
        <w:tc>
          <w:tcPr>
            <w:tcW w:w="846" w:type="dxa"/>
            <w:shd w:val="clear" w:color="auto" w:fill="auto"/>
            <w:vAlign w:val="center"/>
            <w:hideMark/>
          </w:tcPr>
          <w:p>
            <w:pPr>
              <w:spacing w:before="60" w:after="60" w:line="340" w:lineRule="exact"/>
              <w:jc w:val="center"/>
              <w:rPr>
                <w:rFonts w:ascii="Times New Roman" w:hAnsi="Times New Roman"/>
                <w:b/>
                <w:bCs/>
                <w:sz w:val="28"/>
                <w:szCs w:val="28"/>
                <w:lang w:eastAsia="en-GB"/>
              </w:rPr>
            </w:pPr>
            <w:r>
              <w:rPr>
                <w:rFonts w:ascii="Times New Roman" w:hAnsi="Times New Roman"/>
                <w:b/>
                <w:bCs/>
                <w:sz w:val="28"/>
                <w:szCs w:val="28"/>
                <w:lang w:eastAsia="en-GB"/>
              </w:rPr>
              <w:t>II</w:t>
            </w:r>
          </w:p>
        </w:tc>
        <w:tc>
          <w:tcPr>
            <w:tcW w:w="6689" w:type="dxa"/>
            <w:shd w:val="clear" w:color="auto" w:fill="auto"/>
            <w:vAlign w:val="center"/>
            <w:hideMark/>
          </w:tcPr>
          <w:p>
            <w:pPr>
              <w:spacing w:before="60" w:after="60" w:line="340" w:lineRule="exact"/>
              <w:jc w:val="both"/>
              <w:rPr>
                <w:rFonts w:ascii="Times New Roman" w:hAnsi="Times New Roman"/>
                <w:b/>
                <w:bCs/>
                <w:sz w:val="28"/>
                <w:szCs w:val="28"/>
                <w:lang w:eastAsia="en-GB"/>
              </w:rPr>
            </w:pPr>
            <w:r>
              <w:rPr>
                <w:rFonts w:ascii="Times New Roman" w:hAnsi="Times New Roman"/>
                <w:b/>
                <w:bCs/>
                <w:sz w:val="28"/>
                <w:szCs w:val="28"/>
                <w:lang w:eastAsia="en-GB"/>
              </w:rPr>
              <w:t>ỨNG DỤNG SỐ, DỮ LIỆU SỐ DÙNG CHUNG</w:t>
            </w:r>
          </w:p>
        </w:tc>
        <w:tc>
          <w:tcPr>
            <w:tcW w:w="2410" w:type="dxa"/>
            <w:vAlign w:val="center"/>
          </w:tcPr>
          <w:p>
            <w:pPr>
              <w:spacing w:before="40" w:after="40"/>
              <w:jc w:val="center"/>
              <w:rPr>
                <w:rFonts w:ascii="Times New Roman" w:hAnsi="Times New Roman"/>
                <w:sz w:val="28"/>
                <w:szCs w:val="28"/>
                <w:lang w:eastAsia="en-GB"/>
              </w:rPr>
            </w:pPr>
          </w:p>
        </w:tc>
        <w:tc>
          <w:tcPr>
            <w:tcW w:w="3544" w:type="dxa"/>
            <w:vAlign w:val="center"/>
          </w:tcPr>
          <w:p>
            <w:pPr>
              <w:spacing w:before="40" w:after="40"/>
              <w:jc w:val="center"/>
              <w:rPr>
                <w:rFonts w:ascii="Times New Roman" w:hAnsi="Times New Roman"/>
                <w:sz w:val="28"/>
                <w:szCs w:val="28"/>
                <w:lang w:eastAsia="en-GB"/>
              </w:rPr>
            </w:pPr>
          </w:p>
        </w:tc>
        <w:tc>
          <w:tcPr>
            <w:tcW w:w="1560" w:type="dxa"/>
            <w:shd w:val="clear" w:color="auto" w:fill="auto"/>
            <w:vAlign w:val="center"/>
          </w:tcPr>
          <w:p>
            <w:pPr>
              <w:spacing w:before="40" w:after="40"/>
              <w:jc w:val="center"/>
              <w:rPr>
                <w:rFonts w:ascii="Times New Roman" w:hAnsi="Times New Roman"/>
                <w:sz w:val="28"/>
                <w:szCs w:val="28"/>
                <w:lang w:eastAsia="en-GB"/>
              </w:rPr>
            </w:pPr>
          </w:p>
        </w:tc>
      </w:tr>
      <w:tr>
        <w:trPr>
          <w:trHeight w:val="350"/>
          <w:jc w:val="center"/>
        </w:trPr>
        <w:tc>
          <w:tcPr>
            <w:tcW w:w="846" w:type="dxa"/>
            <w:shd w:val="clear" w:color="auto" w:fill="auto"/>
            <w:vAlign w:val="center"/>
            <w:hideMark/>
          </w:tcPr>
          <w:p>
            <w:pPr>
              <w:spacing w:before="60" w:after="60" w:line="340" w:lineRule="exact"/>
              <w:jc w:val="center"/>
              <w:rPr>
                <w:rFonts w:ascii="Times New Roman" w:hAnsi="Times New Roman"/>
                <w:b/>
                <w:bCs/>
                <w:sz w:val="28"/>
                <w:szCs w:val="28"/>
                <w:lang w:eastAsia="en-GB"/>
              </w:rPr>
            </w:pPr>
            <w:r>
              <w:rPr>
                <w:rFonts w:ascii="Times New Roman" w:hAnsi="Times New Roman"/>
                <w:b/>
                <w:bCs/>
                <w:sz w:val="28"/>
                <w:szCs w:val="28"/>
                <w:lang w:eastAsia="en-GB"/>
              </w:rPr>
              <w:t> 1</w:t>
            </w:r>
          </w:p>
        </w:tc>
        <w:tc>
          <w:tcPr>
            <w:tcW w:w="6689" w:type="dxa"/>
            <w:shd w:val="clear" w:color="auto" w:fill="auto"/>
            <w:vAlign w:val="center"/>
            <w:hideMark/>
          </w:tcPr>
          <w:p>
            <w:pPr>
              <w:spacing w:before="60" w:after="60" w:line="340" w:lineRule="exact"/>
              <w:jc w:val="both"/>
              <w:rPr>
                <w:rFonts w:ascii="Times New Roman" w:hAnsi="Times New Roman"/>
                <w:b/>
                <w:bCs/>
                <w:sz w:val="28"/>
                <w:szCs w:val="28"/>
                <w:lang w:eastAsia="en-GB"/>
              </w:rPr>
            </w:pPr>
            <w:r>
              <w:rPr>
                <w:rFonts w:ascii="Times New Roman" w:hAnsi="Times New Roman"/>
                <w:b/>
                <w:bCs/>
                <w:sz w:val="28"/>
                <w:szCs w:val="28"/>
                <w:lang w:eastAsia="en-GB"/>
              </w:rPr>
              <w:t>Ứng dụng số</w:t>
            </w:r>
          </w:p>
        </w:tc>
        <w:tc>
          <w:tcPr>
            <w:tcW w:w="2410" w:type="dxa"/>
            <w:vAlign w:val="center"/>
          </w:tcPr>
          <w:p>
            <w:pPr>
              <w:spacing w:before="40" w:after="40"/>
              <w:jc w:val="center"/>
              <w:rPr>
                <w:rFonts w:ascii="Times New Roman" w:hAnsi="Times New Roman"/>
                <w:b/>
                <w:bCs/>
                <w:sz w:val="28"/>
                <w:szCs w:val="28"/>
                <w:lang w:eastAsia="en-GB"/>
              </w:rPr>
            </w:pPr>
          </w:p>
        </w:tc>
        <w:tc>
          <w:tcPr>
            <w:tcW w:w="3544" w:type="dxa"/>
            <w:vAlign w:val="center"/>
          </w:tcPr>
          <w:p>
            <w:pPr>
              <w:spacing w:before="40" w:after="40"/>
              <w:jc w:val="center"/>
              <w:rPr>
                <w:rFonts w:ascii="Times New Roman" w:hAnsi="Times New Roman"/>
                <w:b/>
                <w:bCs/>
                <w:sz w:val="28"/>
                <w:szCs w:val="28"/>
                <w:lang w:eastAsia="en-GB"/>
              </w:rPr>
            </w:pPr>
          </w:p>
        </w:tc>
        <w:tc>
          <w:tcPr>
            <w:tcW w:w="1560" w:type="dxa"/>
            <w:shd w:val="clear" w:color="auto" w:fill="auto"/>
            <w:vAlign w:val="center"/>
          </w:tcPr>
          <w:p>
            <w:pPr>
              <w:spacing w:before="40" w:after="40"/>
              <w:jc w:val="center"/>
              <w:rPr>
                <w:rFonts w:ascii="Times New Roman" w:hAnsi="Times New Roman"/>
                <w:b/>
                <w:bCs/>
                <w:sz w:val="28"/>
                <w:szCs w:val="28"/>
                <w:lang w:eastAsia="en-GB"/>
              </w:rPr>
            </w:pPr>
          </w:p>
        </w:tc>
      </w:tr>
      <w:tr>
        <w:trPr>
          <w:trHeight w:val="518"/>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lastRenderedPageBreak/>
              <w:t>1.1</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 xml:space="preserve">Triển khai đồng bộ, thống nhất các ứng dụng số dùng chung cho toàn bộ các cơ quan đảng hướng đến văn phòng số không giấy tờ, làm việc trên môi trường số như: Quản lý văn bản điều hành và tác nghiệp; Sổ tay </w:t>
            </w:r>
            <w:r>
              <w:rPr>
                <w:rFonts w:ascii="Times New Roman" w:hAnsi="Times New Roman"/>
                <w:sz w:val="28"/>
                <w:szCs w:val="28"/>
                <w:lang w:val="vi-VN"/>
              </w:rPr>
              <w:t>đ</w:t>
            </w:r>
            <w:r>
              <w:rPr>
                <w:rFonts w:ascii="Times New Roman" w:hAnsi="Times New Roman"/>
                <w:sz w:val="28"/>
                <w:szCs w:val="28"/>
              </w:rPr>
              <w:t>ảng viên; Thi đua khen thưởng; Quản lý đơn, thư khiếu nại, tố cáo; Quản lý hồ sơ công việc; Quản lý lịch công tác; Thư viện điện tử; Số hoá và quản lý tài liệu số hoá; Trợ lý ảo ứng dụng trí tuệ nhân tạo, dữ liệu lớn; các ứng dụng số phục vụ công tác chuyên môn, nghiệp vụ.</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404"/>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1.2</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Triển khai hệ thống ứng dụng phục vụ công tác quản lý tài chính, tài sản của Đảng, bảo đảm quản lý thống nhất trong các cơ quan đảng trên môi trường số, có kết nối, chia sẻ dữ liệu với hệ thống tài chính, tài sản của các bộ, ngành, cơ quan liên quan.</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350"/>
          <w:jc w:val="center"/>
        </w:trPr>
        <w:tc>
          <w:tcPr>
            <w:tcW w:w="846" w:type="dxa"/>
            <w:shd w:val="clear" w:color="auto" w:fill="auto"/>
            <w:vAlign w:val="center"/>
            <w:hideMark/>
          </w:tcPr>
          <w:p>
            <w:pPr>
              <w:spacing w:before="60" w:after="60" w:line="340" w:lineRule="exact"/>
              <w:jc w:val="center"/>
              <w:rPr>
                <w:rFonts w:ascii="Times New Roman" w:hAnsi="Times New Roman"/>
                <w:b/>
                <w:bCs/>
                <w:sz w:val="28"/>
                <w:szCs w:val="28"/>
                <w:lang w:eastAsia="en-GB"/>
              </w:rPr>
            </w:pPr>
            <w:r>
              <w:rPr>
                <w:rFonts w:ascii="Times New Roman" w:hAnsi="Times New Roman"/>
                <w:b/>
                <w:bCs/>
                <w:sz w:val="28"/>
                <w:szCs w:val="28"/>
                <w:lang w:eastAsia="en-GB"/>
              </w:rPr>
              <w:t>2 </w:t>
            </w:r>
          </w:p>
        </w:tc>
        <w:tc>
          <w:tcPr>
            <w:tcW w:w="6689" w:type="dxa"/>
            <w:shd w:val="clear" w:color="auto" w:fill="auto"/>
            <w:vAlign w:val="center"/>
            <w:hideMark/>
          </w:tcPr>
          <w:p>
            <w:pPr>
              <w:spacing w:before="60" w:after="60" w:line="340" w:lineRule="exact"/>
              <w:jc w:val="both"/>
              <w:rPr>
                <w:rFonts w:ascii="Times New Roman" w:hAnsi="Times New Roman"/>
                <w:b/>
                <w:bCs/>
                <w:sz w:val="28"/>
                <w:szCs w:val="28"/>
                <w:lang w:eastAsia="en-GB"/>
              </w:rPr>
            </w:pPr>
            <w:r>
              <w:rPr>
                <w:rFonts w:ascii="Times New Roman" w:hAnsi="Times New Roman"/>
                <w:b/>
                <w:bCs/>
                <w:sz w:val="28"/>
                <w:szCs w:val="28"/>
                <w:lang w:eastAsia="en-GB"/>
              </w:rPr>
              <w:t>dữ liệu số</w:t>
            </w:r>
          </w:p>
        </w:tc>
        <w:tc>
          <w:tcPr>
            <w:tcW w:w="2410" w:type="dxa"/>
            <w:vAlign w:val="center"/>
          </w:tcPr>
          <w:p>
            <w:pPr>
              <w:spacing w:before="80" w:after="80"/>
              <w:jc w:val="center"/>
              <w:rPr>
                <w:rFonts w:ascii="Times New Roman" w:hAnsi="Times New Roman"/>
                <w:b/>
                <w:bCs/>
                <w:sz w:val="28"/>
                <w:szCs w:val="28"/>
                <w:lang w:eastAsia="en-GB"/>
              </w:rPr>
            </w:pPr>
          </w:p>
        </w:tc>
        <w:tc>
          <w:tcPr>
            <w:tcW w:w="3544" w:type="dxa"/>
            <w:vAlign w:val="center"/>
          </w:tcPr>
          <w:p>
            <w:pPr>
              <w:spacing w:before="80" w:after="80"/>
              <w:jc w:val="center"/>
              <w:rPr>
                <w:rFonts w:ascii="Times New Roman" w:hAnsi="Times New Roman"/>
                <w:b/>
                <w:bCs/>
                <w:sz w:val="28"/>
                <w:szCs w:val="28"/>
                <w:lang w:eastAsia="en-GB"/>
              </w:rPr>
            </w:pPr>
          </w:p>
        </w:tc>
        <w:tc>
          <w:tcPr>
            <w:tcW w:w="1560" w:type="dxa"/>
            <w:shd w:val="clear" w:color="auto" w:fill="auto"/>
            <w:vAlign w:val="center"/>
          </w:tcPr>
          <w:p>
            <w:pPr>
              <w:spacing w:before="80" w:after="80"/>
              <w:jc w:val="center"/>
              <w:rPr>
                <w:rFonts w:ascii="Times New Roman" w:hAnsi="Times New Roman"/>
                <w:b/>
                <w:bCs/>
                <w:sz w:val="28"/>
                <w:szCs w:val="28"/>
                <w:lang w:eastAsia="en-GB"/>
              </w:rPr>
            </w:pPr>
          </w:p>
        </w:tc>
      </w:tr>
      <w:tr>
        <w:trPr>
          <w:trHeight w:val="350"/>
          <w:jc w:val="center"/>
        </w:trPr>
        <w:tc>
          <w:tcPr>
            <w:tcW w:w="846" w:type="dxa"/>
            <w:shd w:val="clear" w:color="auto" w:fill="auto"/>
            <w:vAlign w:val="center"/>
          </w:tcPr>
          <w:p>
            <w:pPr>
              <w:spacing w:before="60" w:after="60" w:line="340" w:lineRule="exact"/>
              <w:jc w:val="center"/>
              <w:rPr>
                <w:rFonts w:ascii="Times New Roman" w:hAnsi="Times New Roman"/>
                <w:bCs/>
                <w:sz w:val="28"/>
                <w:szCs w:val="28"/>
                <w:lang w:eastAsia="en-GB"/>
              </w:rPr>
            </w:pPr>
            <w:r>
              <w:rPr>
                <w:rFonts w:ascii="Times New Roman" w:hAnsi="Times New Roman"/>
                <w:bCs/>
                <w:sz w:val="28"/>
                <w:szCs w:val="28"/>
                <w:lang w:eastAsia="en-GB"/>
              </w:rPr>
              <w:t>2.1</w:t>
            </w:r>
          </w:p>
        </w:tc>
        <w:tc>
          <w:tcPr>
            <w:tcW w:w="6689" w:type="dxa"/>
            <w:shd w:val="clear" w:color="auto" w:fill="auto"/>
            <w:vAlign w:val="center"/>
          </w:tcPr>
          <w:p>
            <w:pPr>
              <w:spacing w:before="60" w:after="60" w:line="340" w:lineRule="exact"/>
              <w:jc w:val="both"/>
              <w:rPr>
                <w:rFonts w:ascii="Times New Roman" w:hAnsi="Times New Roman"/>
                <w:b/>
                <w:bCs/>
                <w:sz w:val="28"/>
                <w:szCs w:val="28"/>
                <w:lang w:eastAsia="en-GB"/>
              </w:rPr>
            </w:pPr>
            <w:r>
              <w:rPr>
                <w:rStyle w:val="citation-255"/>
                <w:rFonts w:ascii="Times New Roman" w:hAnsi="Times New Roman"/>
                <w:sz w:val="28"/>
                <w:szCs w:val="28"/>
              </w:rPr>
              <w:t xml:space="preserve">Các cơ quan Đảng từ tỉnh đến cơ sở thực hiện gửi, nhận, xử lý hồ sơ điện tử toàn trình và thực hiện dứt điểm công tác số hoá hồ sơ, tài liệu. </w:t>
            </w:r>
          </w:p>
        </w:tc>
        <w:tc>
          <w:tcPr>
            <w:tcW w:w="2410" w:type="dxa"/>
            <w:vAlign w:val="center"/>
          </w:tcPr>
          <w:p>
            <w:pPr>
              <w:spacing w:before="80" w:after="80"/>
              <w:jc w:val="center"/>
              <w:rPr>
                <w:rFonts w:ascii="Times New Roman" w:hAnsi="Times New Roman"/>
                <w:b/>
                <w:bCs/>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80" w:after="80"/>
              <w:jc w:val="center"/>
              <w:rPr>
                <w:rFonts w:ascii="Times New Roman" w:hAnsi="Times New Roman"/>
                <w:b/>
                <w:bCs/>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b/>
                <w:bCs/>
                <w:sz w:val="28"/>
                <w:szCs w:val="28"/>
                <w:lang w:eastAsia="en-GB"/>
              </w:rPr>
            </w:pPr>
            <w:r>
              <w:rPr>
                <w:rFonts w:ascii="Times New Roman" w:hAnsi="Times New Roman"/>
                <w:sz w:val="28"/>
                <w:szCs w:val="28"/>
                <w:lang w:eastAsia="en-GB"/>
              </w:rPr>
              <w:t>Hoàn thành 30/6/2026</w:t>
            </w:r>
          </w:p>
        </w:tc>
      </w:tr>
      <w:tr>
        <w:trPr>
          <w:trHeight w:val="251"/>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2.2</w:t>
            </w:r>
          </w:p>
        </w:tc>
        <w:tc>
          <w:tcPr>
            <w:tcW w:w="6689" w:type="dxa"/>
            <w:shd w:val="clear" w:color="auto" w:fill="auto"/>
            <w:vAlign w:val="center"/>
            <w:hideMark/>
          </w:tcPr>
          <w:p>
            <w:pPr>
              <w:spacing w:before="60" w:after="60" w:line="340" w:lineRule="exact"/>
              <w:jc w:val="both"/>
              <w:rPr>
                <w:rFonts w:ascii="Times New Roman" w:hAnsi="Times New Roman"/>
                <w:sz w:val="28"/>
                <w:szCs w:val="28"/>
                <w:lang w:eastAsia="en-GB"/>
              </w:rPr>
            </w:pPr>
            <w:r>
              <w:rPr>
                <w:rFonts w:ascii="Times New Roman" w:hAnsi="Times New Roman"/>
                <w:sz w:val="28"/>
                <w:szCs w:val="28"/>
              </w:rPr>
              <w:t xml:space="preserve">Rà soát, đánh giá, </w:t>
            </w:r>
            <w:r>
              <w:rPr>
                <w:rFonts w:ascii="Times New Roman" w:hAnsi="Times New Roman"/>
                <w:sz w:val="28"/>
                <w:szCs w:val="28"/>
                <w:lang w:val="vi-VN"/>
              </w:rPr>
              <w:t xml:space="preserve">làm sạch </w:t>
            </w:r>
            <w:r>
              <w:rPr>
                <w:rFonts w:ascii="Times New Roman" w:hAnsi="Times New Roman"/>
                <w:sz w:val="28"/>
                <w:szCs w:val="28"/>
              </w:rPr>
              <w:t>dữ liệu đã số hoá; tiếp tục hoàn thiện công tác số hoá tài liệu</w:t>
            </w:r>
            <w:r>
              <w:rPr>
                <w:rFonts w:ascii="Times New Roman" w:hAnsi="Times New Roman"/>
                <w:sz w:val="28"/>
                <w:szCs w:val="28"/>
                <w:lang w:val="vi-VN"/>
              </w:rPr>
              <w:t xml:space="preserve"> và đưa vào sử dụng hiệu quả</w:t>
            </w:r>
            <w:r>
              <w:rPr>
                <w:rFonts w:ascii="Times New Roman" w:hAnsi="Times New Roman"/>
                <w:sz w:val="28"/>
                <w:szCs w:val="28"/>
              </w:rPr>
              <w:t xml:space="preserve"> cơ sở</w:t>
            </w:r>
            <w:r>
              <w:rPr>
                <w:rFonts w:ascii="Times New Roman" w:hAnsi="Times New Roman"/>
                <w:sz w:val="28"/>
                <w:szCs w:val="28"/>
                <w:lang w:val="vi-VN"/>
              </w:rPr>
              <w:t xml:space="preserve"> </w:t>
            </w:r>
            <w:r>
              <w:rPr>
                <w:rFonts w:ascii="Times New Roman" w:hAnsi="Times New Roman"/>
                <w:sz w:val="28"/>
                <w:szCs w:val="28"/>
              </w:rPr>
              <w:t>dữ liệu</w:t>
            </w:r>
            <w:r>
              <w:rPr>
                <w:rFonts w:ascii="Times New Roman" w:hAnsi="Times New Roman"/>
                <w:sz w:val="28"/>
                <w:szCs w:val="28"/>
                <w:lang w:val="vi-VN"/>
              </w:rPr>
              <w:t xml:space="preserve"> chuyên ngành của các cơ quan đảng</w:t>
            </w:r>
            <w:r>
              <w:rPr>
                <w:rFonts w:ascii="Times New Roman" w:hAnsi="Times New Roman"/>
                <w:sz w:val="28"/>
                <w:szCs w:val="28"/>
              </w:rPr>
              <w:t>.</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Hoàn thành Qúy IV/2026</w:t>
            </w:r>
          </w:p>
        </w:tc>
      </w:tr>
      <w:tr>
        <w:trPr>
          <w:trHeight w:val="251"/>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lastRenderedPageBreak/>
              <w:t>2.3</w:t>
            </w:r>
          </w:p>
        </w:tc>
        <w:tc>
          <w:tcPr>
            <w:tcW w:w="6689" w:type="dxa"/>
            <w:shd w:val="clear" w:color="auto" w:fill="auto"/>
            <w:vAlign w:val="center"/>
          </w:tcPr>
          <w:p>
            <w:pPr>
              <w:spacing w:before="60" w:after="60" w:line="340" w:lineRule="exact"/>
              <w:jc w:val="both"/>
              <w:rPr>
                <w:rFonts w:ascii="Times New Roman" w:hAnsi="Times New Roman"/>
                <w:spacing w:val="-4"/>
                <w:sz w:val="28"/>
                <w:szCs w:val="28"/>
              </w:rPr>
            </w:pPr>
            <w:r>
              <w:rPr>
                <w:rFonts w:ascii="Times New Roman" w:hAnsi="Times New Roman"/>
                <w:sz w:val="28"/>
                <w:szCs w:val="28"/>
              </w:rPr>
              <w:t>Hồ sơ, tài liệu không mật, hướng tới tất cả các tài liệu mật, tối mật của Đảng được số hóa và quản lý, sử dụng trên môi trường số.</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251"/>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2.4</w:t>
            </w:r>
          </w:p>
        </w:tc>
        <w:tc>
          <w:tcPr>
            <w:tcW w:w="6689" w:type="dxa"/>
            <w:shd w:val="clear" w:color="auto" w:fill="auto"/>
            <w:vAlign w:val="center"/>
          </w:tcPr>
          <w:p>
            <w:pPr>
              <w:spacing w:before="60" w:after="60" w:line="340" w:lineRule="exact"/>
              <w:jc w:val="both"/>
              <w:rPr>
                <w:rFonts w:ascii="Times New Roman" w:hAnsi="Times New Roman"/>
                <w:sz w:val="28"/>
                <w:szCs w:val="28"/>
              </w:rPr>
            </w:pPr>
            <w:r>
              <w:rPr>
                <w:rFonts w:ascii="Times New Roman" w:hAnsi="Times New Roman"/>
                <w:spacing w:val="-6"/>
                <w:sz w:val="28"/>
                <w:szCs w:val="28"/>
              </w:rPr>
              <w:t xml:space="preserve">Chỉnh lý, số hóa 30% (90.000 trang) văn bản, tài liệu </w:t>
            </w:r>
            <w:r>
              <w:rPr>
                <w:rFonts w:ascii="Times New Roman" w:hAnsi="Times New Roman"/>
                <w:sz w:val="28"/>
                <w:szCs w:val="28"/>
              </w:rPr>
              <w:t>tài liệu của các cơ quan tổ chức cấp tỉnh, cấp huyện và cấp xã (tại Kho Lưu trữ lịch sử Đảng ở cấp tỉnh)</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liên quan, nhà thầu</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Hoàn thành Qúy III/2026</w:t>
            </w:r>
          </w:p>
        </w:tc>
      </w:tr>
      <w:tr>
        <w:trPr>
          <w:trHeight w:val="109"/>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2.5</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Triển khai các ứng dụng số, cơ sở dữ liệu trong lĩnh vực tổ chức - xây dựng Đảng để phục vụ công tác tổ chức, xây dựng Đảng, xây dựng hệ thống chính trị; công tác tổ chức, cán bộ, đảng viên, bảo vệ chính trị nội bộ; triển khai cơ sở dữ liệu tổ chức bộ máy, biên chế, cán bộ, công chức, viên chức của hệ thống chính trị…</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Ban Tổ chức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361"/>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2.6</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Triển khai các ứng dụng số, cơ sở dữ liệu trong lĩnh vực kiểm tra, giám sát, kỷ luật đảng phục vụ công tác kiểm tra, giám sát và thi hành kỷ luật trong Đảng theo quy định của Điều lệ Đảng; tích hợp, liên thông, chia sẻ dữ liệu với các các cơ quan nhà nước.</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UBKT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403"/>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2.7</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 xml:space="preserve">Triển khai các ứng dụng số, cơ sở dữ liệu trong lĩnh vực công tác tuyên giáo và dân vận được thực hiện trên môi trường số; thông tin, dữ liệu, văn bản về các lĩnh vực trong công tác tuyên giáo được cung cấp chính thức, kịp thời. </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Ban Tuyên giáo và Dân vận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360"/>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lastRenderedPageBreak/>
              <w:t>2.8</w:t>
            </w:r>
          </w:p>
        </w:tc>
        <w:tc>
          <w:tcPr>
            <w:tcW w:w="6689" w:type="dxa"/>
            <w:shd w:val="clear" w:color="auto" w:fill="auto"/>
            <w:vAlign w:val="center"/>
            <w:hideMark/>
          </w:tcPr>
          <w:p>
            <w:pPr>
              <w:spacing w:before="60" w:after="60" w:line="340" w:lineRule="exact"/>
              <w:jc w:val="both"/>
              <w:rPr>
                <w:rFonts w:ascii="Times New Roman" w:hAnsi="Times New Roman"/>
                <w:sz w:val="28"/>
                <w:szCs w:val="28"/>
              </w:rPr>
            </w:pPr>
            <w:r>
              <w:rPr>
                <w:rFonts w:ascii="Times New Roman" w:hAnsi="Times New Roman"/>
                <w:sz w:val="28"/>
                <w:szCs w:val="28"/>
              </w:rPr>
              <w:t>Triển khai các ứng dụng số, cơ sở dữ liệu trong lĩnh vực nội chính, cải cách tư pháp phục vụ triển khai các hoạt động thu thập, tổng hợp dữ liệu, báo cáo thống kê.</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Ban Nội chính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36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2.9</w:t>
            </w:r>
          </w:p>
        </w:tc>
        <w:tc>
          <w:tcPr>
            <w:tcW w:w="6689" w:type="dxa"/>
            <w:shd w:val="clear" w:color="auto" w:fill="auto"/>
            <w:vAlign w:val="center"/>
          </w:tcPr>
          <w:p>
            <w:pPr>
              <w:spacing w:before="60" w:after="60" w:line="340" w:lineRule="exact"/>
              <w:jc w:val="both"/>
              <w:rPr>
                <w:rFonts w:ascii="Times New Roman" w:hAnsi="Times New Roman"/>
                <w:sz w:val="28"/>
                <w:szCs w:val="28"/>
              </w:rPr>
            </w:pPr>
            <w:r>
              <w:rPr>
                <w:rFonts w:ascii="Times New Roman" w:hAnsi="Times New Roman"/>
                <w:sz w:val="28"/>
                <w:szCs w:val="28"/>
              </w:rPr>
              <w:t>Triển khai các ứng dụng số, cơ sở dữ liệu trong lĩnh vực kinh tế - xã hội phục vụ tham mưu trong việc định hướng xây dựng và hoàn thiện thể chế kinh tế.</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36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2.10</w:t>
            </w:r>
          </w:p>
        </w:tc>
        <w:tc>
          <w:tcPr>
            <w:tcW w:w="6689" w:type="dxa"/>
            <w:shd w:val="clear" w:color="auto" w:fill="auto"/>
            <w:vAlign w:val="center"/>
          </w:tcPr>
          <w:p>
            <w:pPr>
              <w:spacing w:before="60" w:after="60" w:line="340" w:lineRule="exact"/>
              <w:jc w:val="both"/>
              <w:rPr>
                <w:rFonts w:ascii="Times New Roman" w:hAnsi="Times New Roman"/>
                <w:sz w:val="28"/>
                <w:szCs w:val="28"/>
              </w:rPr>
            </w:pPr>
            <w:r>
              <w:rPr>
                <w:rFonts w:ascii="Times New Roman" w:hAnsi="Times New Roman"/>
                <w:sz w:val="28"/>
                <w:szCs w:val="28"/>
              </w:rPr>
              <w:t>Triển khai các ứng dụng số, cơ sở dữ liệu lĩnh vực công tác văn phòng để đổi mới công tác tham mưu, tổng hợp, chuyên môn, nghiệp vụ.</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549"/>
          <w:jc w:val="center"/>
        </w:trPr>
        <w:tc>
          <w:tcPr>
            <w:tcW w:w="846" w:type="dxa"/>
            <w:tcBorders>
              <w:bottom w:val="single" w:sz="4" w:space="0" w:color="auto"/>
            </w:tcBorders>
            <w:shd w:val="clear" w:color="auto" w:fill="auto"/>
            <w:vAlign w:val="center"/>
          </w:tcPr>
          <w:p>
            <w:pPr>
              <w:spacing w:before="60" w:after="60" w:line="340" w:lineRule="exact"/>
              <w:jc w:val="center"/>
              <w:rPr>
                <w:rFonts w:ascii="Times New Roman" w:hAnsi="Times New Roman"/>
                <w:bCs/>
                <w:sz w:val="28"/>
                <w:szCs w:val="28"/>
                <w:lang w:eastAsia="en-GB"/>
              </w:rPr>
            </w:pPr>
            <w:r>
              <w:rPr>
                <w:rFonts w:ascii="Times New Roman" w:hAnsi="Times New Roman"/>
                <w:bCs/>
                <w:sz w:val="28"/>
                <w:szCs w:val="28"/>
                <w:lang w:eastAsia="en-GB"/>
              </w:rPr>
              <w:t>2.11</w:t>
            </w:r>
          </w:p>
        </w:tc>
        <w:tc>
          <w:tcPr>
            <w:tcW w:w="6689" w:type="dxa"/>
            <w:tcBorders>
              <w:bottom w:val="single" w:sz="4" w:space="0" w:color="auto"/>
            </w:tcBorders>
            <w:shd w:val="clear" w:color="auto" w:fill="auto"/>
            <w:vAlign w:val="center"/>
          </w:tcPr>
          <w:p>
            <w:pPr>
              <w:spacing w:before="60" w:after="60" w:line="340" w:lineRule="exact"/>
              <w:jc w:val="both"/>
              <w:rPr>
                <w:rFonts w:ascii="Times New Roman" w:hAnsi="Times New Roman"/>
                <w:sz w:val="28"/>
                <w:szCs w:val="28"/>
              </w:rPr>
            </w:pPr>
            <w:r>
              <w:rPr>
                <w:rFonts w:ascii="Times New Roman" w:hAnsi="Times New Roman"/>
                <w:sz w:val="28"/>
                <w:szCs w:val="28"/>
              </w:rPr>
              <w:t>Công tác tổng hợp, báo cáo được thực hiện trên môi trường số</w:t>
            </w:r>
          </w:p>
        </w:tc>
        <w:tc>
          <w:tcPr>
            <w:tcW w:w="2410" w:type="dxa"/>
            <w:tcBorders>
              <w:bottom w:val="single" w:sz="4" w:space="0" w:color="auto"/>
            </w:tcBorders>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tcBorders>
              <w:bottom w:val="single" w:sz="4" w:space="0" w:color="auto"/>
            </w:tcBorders>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tcBorders>
              <w:bottom w:val="single" w:sz="4" w:space="0" w:color="auto"/>
            </w:tcBorders>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của Trung ương</w:t>
            </w:r>
          </w:p>
        </w:tc>
      </w:tr>
      <w:tr>
        <w:trPr>
          <w:trHeight w:val="549"/>
          <w:jc w:val="center"/>
        </w:trPr>
        <w:tc>
          <w:tcPr>
            <w:tcW w:w="846" w:type="dxa"/>
            <w:tcBorders>
              <w:bottom w:val="single" w:sz="4" w:space="0" w:color="auto"/>
            </w:tcBorders>
            <w:shd w:val="clear" w:color="auto" w:fill="auto"/>
            <w:vAlign w:val="center"/>
          </w:tcPr>
          <w:p>
            <w:pPr>
              <w:spacing w:before="60" w:after="60" w:line="340" w:lineRule="exact"/>
              <w:jc w:val="center"/>
              <w:rPr>
                <w:rFonts w:ascii="Times New Roman" w:hAnsi="Times New Roman"/>
                <w:bCs/>
                <w:sz w:val="28"/>
                <w:szCs w:val="28"/>
                <w:lang w:eastAsia="en-GB"/>
              </w:rPr>
            </w:pPr>
          </w:p>
        </w:tc>
        <w:tc>
          <w:tcPr>
            <w:tcW w:w="6689" w:type="dxa"/>
            <w:tcBorders>
              <w:bottom w:val="single" w:sz="4" w:space="0" w:color="auto"/>
            </w:tcBorders>
            <w:shd w:val="clear" w:color="auto" w:fill="auto"/>
            <w:vAlign w:val="center"/>
          </w:tcPr>
          <w:p>
            <w:pPr>
              <w:spacing w:before="60" w:after="60" w:line="340" w:lineRule="exact"/>
              <w:jc w:val="both"/>
              <w:rPr>
                <w:rFonts w:ascii="Times New Roman" w:hAnsi="Times New Roman"/>
                <w:sz w:val="28"/>
                <w:szCs w:val="28"/>
              </w:rPr>
            </w:pPr>
            <w:r>
              <w:rPr>
                <w:rFonts w:ascii="Times New Roman" w:hAnsi="Times New Roman"/>
                <w:sz w:val="28"/>
                <w:szCs w:val="28"/>
              </w:rPr>
              <w:t>100% văn bản không mật được ký số, gửi, nhận, xử lý trên môi trường số</w:t>
            </w:r>
          </w:p>
        </w:tc>
        <w:tc>
          <w:tcPr>
            <w:tcW w:w="2410" w:type="dxa"/>
            <w:tcBorders>
              <w:bottom w:val="single" w:sz="4" w:space="0" w:color="auto"/>
            </w:tcBorders>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tcBorders>
              <w:bottom w:val="single" w:sz="4" w:space="0" w:color="auto"/>
            </w:tcBorders>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tcBorders>
              <w:bottom w:val="single" w:sz="4" w:space="0" w:color="auto"/>
            </w:tcBorders>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350"/>
          <w:jc w:val="center"/>
        </w:trPr>
        <w:tc>
          <w:tcPr>
            <w:tcW w:w="846" w:type="dxa"/>
            <w:shd w:val="clear" w:color="auto" w:fill="auto"/>
            <w:vAlign w:val="center"/>
            <w:hideMark/>
          </w:tcPr>
          <w:p>
            <w:pPr>
              <w:spacing w:before="60" w:after="60" w:line="340" w:lineRule="exact"/>
              <w:jc w:val="center"/>
              <w:rPr>
                <w:rFonts w:ascii="Times New Roman" w:hAnsi="Times New Roman"/>
                <w:b/>
                <w:bCs/>
                <w:sz w:val="28"/>
                <w:szCs w:val="28"/>
                <w:lang w:eastAsia="en-GB"/>
              </w:rPr>
            </w:pPr>
            <w:r>
              <w:rPr>
                <w:rFonts w:ascii="Times New Roman" w:hAnsi="Times New Roman"/>
                <w:b/>
                <w:bCs/>
                <w:sz w:val="28"/>
                <w:szCs w:val="28"/>
                <w:lang w:eastAsia="en-GB"/>
              </w:rPr>
              <w:t>III</w:t>
            </w:r>
          </w:p>
        </w:tc>
        <w:tc>
          <w:tcPr>
            <w:tcW w:w="6689" w:type="dxa"/>
            <w:shd w:val="clear" w:color="auto" w:fill="auto"/>
            <w:vAlign w:val="center"/>
            <w:hideMark/>
          </w:tcPr>
          <w:p>
            <w:pPr>
              <w:spacing w:before="60" w:after="60" w:line="340" w:lineRule="exact"/>
              <w:jc w:val="both"/>
              <w:rPr>
                <w:rFonts w:ascii="Times New Roman" w:hAnsi="Times New Roman"/>
                <w:b/>
                <w:bCs/>
                <w:sz w:val="28"/>
                <w:szCs w:val="28"/>
                <w:lang w:eastAsia="en-GB"/>
              </w:rPr>
            </w:pPr>
            <w:r>
              <w:rPr>
                <w:rFonts w:ascii="Times New Roman" w:hAnsi="Times New Roman"/>
                <w:b/>
                <w:bCs/>
                <w:sz w:val="28"/>
                <w:szCs w:val="28"/>
                <w:lang w:eastAsia="en-GB"/>
              </w:rPr>
              <w:t>BẢO ĐẢM AN TOÀN THÔNG TIN MẠNG, AN NINH MẠNG</w:t>
            </w:r>
          </w:p>
        </w:tc>
        <w:tc>
          <w:tcPr>
            <w:tcW w:w="2410" w:type="dxa"/>
            <w:vAlign w:val="center"/>
          </w:tcPr>
          <w:p>
            <w:pPr>
              <w:spacing w:before="20" w:after="20"/>
              <w:jc w:val="center"/>
              <w:rPr>
                <w:rFonts w:ascii="Times New Roman" w:hAnsi="Times New Roman"/>
                <w:b/>
                <w:bCs/>
                <w:sz w:val="28"/>
                <w:szCs w:val="28"/>
                <w:lang w:eastAsia="en-GB"/>
              </w:rPr>
            </w:pPr>
          </w:p>
        </w:tc>
        <w:tc>
          <w:tcPr>
            <w:tcW w:w="3544" w:type="dxa"/>
            <w:vAlign w:val="center"/>
          </w:tcPr>
          <w:p>
            <w:pPr>
              <w:spacing w:before="20" w:after="20"/>
              <w:jc w:val="center"/>
              <w:rPr>
                <w:rFonts w:ascii="Times New Roman" w:hAnsi="Times New Roman"/>
                <w:b/>
                <w:bCs/>
                <w:sz w:val="28"/>
                <w:szCs w:val="28"/>
                <w:lang w:eastAsia="en-GB"/>
              </w:rPr>
            </w:pPr>
          </w:p>
        </w:tc>
        <w:tc>
          <w:tcPr>
            <w:tcW w:w="1560" w:type="dxa"/>
            <w:shd w:val="clear" w:color="auto" w:fill="auto"/>
            <w:vAlign w:val="center"/>
          </w:tcPr>
          <w:p>
            <w:pPr>
              <w:spacing w:before="20" w:after="20"/>
              <w:jc w:val="center"/>
              <w:rPr>
                <w:rFonts w:ascii="Times New Roman" w:hAnsi="Times New Roman"/>
                <w:b/>
                <w:bCs/>
                <w:sz w:val="28"/>
                <w:szCs w:val="28"/>
                <w:lang w:eastAsia="en-GB"/>
              </w:rPr>
            </w:pPr>
          </w:p>
        </w:tc>
      </w:tr>
      <w:tr>
        <w:trPr>
          <w:trHeight w:val="1000"/>
          <w:jc w:val="center"/>
        </w:trPr>
        <w:tc>
          <w:tcPr>
            <w:tcW w:w="846" w:type="dxa"/>
            <w:shd w:val="clear" w:color="auto" w:fill="auto"/>
            <w:vAlign w:val="center"/>
            <w:hideMark/>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1</w:t>
            </w:r>
          </w:p>
        </w:tc>
        <w:tc>
          <w:tcPr>
            <w:tcW w:w="6689" w:type="dxa"/>
            <w:shd w:val="clear" w:color="auto" w:fill="auto"/>
            <w:vAlign w:val="center"/>
            <w:hideMark/>
          </w:tcPr>
          <w:p>
            <w:pPr>
              <w:spacing w:before="60" w:after="60" w:line="340" w:lineRule="exact"/>
              <w:jc w:val="both"/>
              <w:rPr>
                <w:rFonts w:ascii="Times New Roman" w:hAnsi="Times New Roman"/>
                <w:sz w:val="28"/>
                <w:szCs w:val="28"/>
                <w:lang w:eastAsia="en-GB"/>
              </w:rPr>
            </w:pPr>
            <w:r>
              <w:rPr>
                <w:rFonts w:ascii="Times New Roman" w:hAnsi="Times New Roman"/>
                <w:sz w:val="28"/>
                <w:szCs w:val="28"/>
                <w:lang w:eastAsia="en-GB"/>
              </w:rPr>
              <w:t xml:space="preserve"> </w:t>
            </w:r>
            <w:r>
              <w:rPr>
                <w:rFonts w:ascii="Times New Roman" w:hAnsi="Times New Roman"/>
                <w:sz w:val="28"/>
                <w:szCs w:val="28"/>
              </w:rPr>
              <w:t>Triển khai các giải pháp bảo mật của Ban Cơ yếu Chính phủ; sử dụng thiết bị lưu trữ bảo mật, các giải pháp mã hóa và bảo vệ quyền truy cập, bảo mật kênh truyền, bảo đảm an toàn việc trao đổi thông tin, gửi, nhận, lưu trữ, xử lý tài liệu bí mật nhà nước trên môi trường số ở các cấp ủy đảng</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1000"/>
          <w:jc w:val="center"/>
        </w:trPr>
        <w:tc>
          <w:tcPr>
            <w:tcW w:w="846" w:type="dxa"/>
            <w:shd w:val="clear" w:color="auto" w:fill="auto"/>
            <w:vAlign w:val="center"/>
          </w:tcPr>
          <w:p>
            <w:pPr>
              <w:spacing w:before="60" w:after="60" w:line="340" w:lineRule="exact"/>
              <w:jc w:val="center"/>
              <w:rPr>
                <w:rFonts w:ascii="Times New Roman" w:hAnsi="Times New Roman"/>
                <w:b/>
                <w:sz w:val="28"/>
                <w:szCs w:val="28"/>
                <w:lang w:eastAsia="en-GB"/>
              </w:rPr>
            </w:pPr>
            <w:r>
              <w:rPr>
                <w:rFonts w:ascii="Times New Roman" w:hAnsi="Times New Roman"/>
                <w:b/>
                <w:sz w:val="28"/>
                <w:szCs w:val="28"/>
                <w:lang w:eastAsia="en-GB"/>
              </w:rPr>
              <w:lastRenderedPageBreak/>
              <w:t>IV</w:t>
            </w:r>
          </w:p>
        </w:tc>
        <w:tc>
          <w:tcPr>
            <w:tcW w:w="6689" w:type="dxa"/>
            <w:shd w:val="clear" w:color="auto" w:fill="auto"/>
            <w:vAlign w:val="center"/>
          </w:tcPr>
          <w:p>
            <w:pPr>
              <w:spacing w:before="60" w:after="60" w:line="340" w:lineRule="exact"/>
              <w:jc w:val="both"/>
              <w:rPr>
                <w:rFonts w:ascii="Times New Roman" w:hAnsi="Times New Roman"/>
                <w:b/>
                <w:sz w:val="28"/>
                <w:szCs w:val="28"/>
                <w:lang w:eastAsia="en-GB"/>
              </w:rPr>
            </w:pPr>
            <w:r>
              <w:rPr>
                <w:rFonts w:ascii="Times New Roman" w:hAnsi="Times New Roman"/>
                <w:b/>
                <w:sz w:val="28"/>
                <w:szCs w:val="28"/>
                <w:lang w:eastAsia="en-GB"/>
              </w:rPr>
              <w:t>CÔNG TÁC KIỂM TRA, GIÁM SÁT VÀ TUYÊN TRUYỀN</w:t>
            </w:r>
          </w:p>
        </w:tc>
        <w:tc>
          <w:tcPr>
            <w:tcW w:w="2410" w:type="dxa"/>
            <w:vAlign w:val="center"/>
          </w:tcPr>
          <w:p>
            <w:pPr>
              <w:spacing w:before="40" w:after="40"/>
              <w:jc w:val="center"/>
              <w:rPr>
                <w:rFonts w:ascii="Times New Roman" w:hAnsi="Times New Roman"/>
                <w:b/>
                <w:sz w:val="28"/>
                <w:szCs w:val="28"/>
                <w:lang w:eastAsia="en-GB"/>
              </w:rPr>
            </w:pPr>
          </w:p>
        </w:tc>
        <w:tc>
          <w:tcPr>
            <w:tcW w:w="3544" w:type="dxa"/>
            <w:vAlign w:val="center"/>
          </w:tcPr>
          <w:p>
            <w:pPr>
              <w:spacing w:before="40" w:after="40"/>
              <w:jc w:val="center"/>
              <w:rPr>
                <w:rFonts w:ascii="Times New Roman" w:hAnsi="Times New Roman"/>
                <w:b/>
                <w:sz w:val="28"/>
                <w:szCs w:val="28"/>
                <w:lang w:eastAsia="en-GB"/>
              </w:rPr>
            </w:pPr>
          </w:p>
        </w:tc>
        <w:tc>
          <w:tcPr>
            <w:tcW w:w="1560" w:type="dxa"/>
            <w:shd w:val="clear" w:color="auto" w:fill="auto"/>
            <w:vAlign w:val="center"/>
          </w:tcPr>
          <w:p>
            <w:pPr>
              <w:spacing w:before="80" w:after="80"/>
              <w:jc w:val="center"/>
              <w:rPr>
                <w:rFonts w:ascii="Times New Roman" w:hAnsi="Times New Roman"/>
                <w:b/>
                <w:sz w:val="28"/>
                <w:szCs w:val="28"/>
                <w:lang w:eastAsia="en-GB"/>
              </w:rPr>
            </w:pPr>
          </w:p>
        </w:tc>
      </w:tr>
      <w:tr>
        <w:trPr>
          <w:trHeight w:val="100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1</w:t>
            </w:r>
          </w:p>
        </w:tc>
        <w:tc>
          <w:tcPr>
            <w:tcW w:w="6689" w:type="dxa"/>
            <w:shd w:val="clear" w:color="auto" w:fill="auto"/>
            <w:vAlign w:val="center"/>
          </w:tcPr>
          <w:p>
            <w:pPr>
              <w:spacing w:before="120" w:after="0" w:line="320" w:lineRule="exact"/>
              <w:jc w:val="both"/>
              <w:rPr>
                <w:rFonts w:ascii="Times New Roman" w:hAnsi="Times New Roman"/>
                <w:sz w:val="28"/>
                <w:szCs w:val="28"/>
              </w:rPr>
            </w:pPr>
            <w:r>
              <w:rPr>
                <w:rFonts w:ascii="Times New Roman" w:hAnsi="Times New Roman"/>
                <w:sz w:val="28"/>
                <w:szCs w:val="28"/>
              </w:rPr>
              <w:t>Tăng cương công tác kiểm tra, giám sát việc triển khai thực hiện Kế hoạch về công tác chuyển đổi số trong các cơ quan Đảng trên địa bàn tỉnh.</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UBKT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1000"/>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2</w:t>
            </w:r>
          </w:p>
        </w:tc>
        <w:tc>
          <w:tcPr>
            <w:tcW w:w="6689" w:type="dxa"/>
            <w:shd w:val="clear" w:color="auto" w:fill="auto"/>
            <w:vAlign w:val="center"/>
          </w:tcPr>
          <w:p>
            <w:pPr>
              <w:spacing w:before="60" w:after="60" w:line="340" w:lineRule="exact"/>
              <w:jc w:val="both"/>
              <w:rPr>
                <w:rFonts w:ascii="Times New Roman" w:hAnsi="Times New Roman"/>
                <w:sz w:val="28"/>
                <w:szCs w:val="28"/>
                <w:lang w:eastAsia="en-GB"/>
              </w:rPr>
            </w:pPr>
            <w:r>
              <w:rPr>
                <w:rFonts w:ascii="Times New Roman" w:hAnsi="Times New Roman"/>
                <w:sz w:val="28"/>
                <w:szCs w:val="28"/>
              </w:rPr>
              <w:t>Tổ chức phổ biến, quán triệt về sự cần thiết và vai trò của chuyển đổi số đồng thời gắn với quán triệt, triển khai thực hiện Nghị quyết Đại hội Đảng bộ tỉnh nhiệm kỳ 2025 - 2030</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Ban Tuyên giáo và Dân vận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Thường xuyên</w:t>
            </w:r>
          </w:p>
        </w:tc>
      </w:tr>
      <w:tr>
        <w:trPr>
          <w:trHeight w:val="115"/>
          <w:jc w:val="center"/>
        </w:trPr>
        <w:tc>
          <w:tcPr>
            <w:tcW w:w="846" w:type="dxa"/>
            <w:shd w:val="clear" w:color="auto" w:fill="auto"/>
            <w:vAlign w:val="center"/>
          </w:tcPr>
          <w:p>
            <w:pPr>
              <w:spacing w:before="60" w:after="60" w:line="340" w:lineRule="exact"/>
              <w:jc w:val="center"/>
              <w:rPr>
                <w:rFonts w:ascii="Times New Roman" w:hAnsi="Times New Roman"/>
                <w:b/>
                <w:sz w:val="28"/>
                <w:szCs w:val="28"/>
                <w:lang w:eastAsia="en-GB"/>
              </w:rPr>
            </w:pPr>
            <w:r>
              <w:rPr>
                <w:rFonts w:ascii="Times New Roman" w:hAnsi="Times New Roman"/>
                <w:b/>
                <w:sz w:val="28"/>
                <w:szCs w:val="28"/>
                <w:lang w:eastAsia="en-GB"/>
              </w:rPr>
              <w:t>V</w:t>
            </w:r>
          </w:p>
        </w:tc>
        <w:tc>
          <w:tcPr>
            <w:tcW w:w="6689" w:type="dxa"/>
            <w:shd w:val="clear" w:color="auto" w:fill="auto"/>
            <w:vAlign w:val="center"/>
          </w:tcPr>
          <w:p>
            <w:pPr>
              <w:spacing w:before="60" w:after="60" w:line="340" w:lineRule="exact"/>
              <w:jc w:val="both"/>
              <w:rPr>
                <w:rFonts w:ascii="Times New Roman" w:hAnsi="Times New Roman"/>
                <w:b/>
                <w:sz w:val="28"/>
                <w:szCs w:val="28"/>
                <w:lang w:eastAsia="en-GB"/>
              </w:rPr>
            </w:pPr>
            <w:r>
              <w:rPr>
                <w:rFonts w:ascii="Times New Roman" w:hAnsi="Times New Roman"/>
                <w:b/>
                <w:sz w:val="28"/>
                <w:szCs w:val="28"/>
                <w:lang w:eastAsia="en-GB"/>
              </w:rPr>
              <w:t>ĐÀO TẠO, BỒI DƯỠNG NGUỒN NHÂN LỰC SỐ</w:t>
            </w:r>
          </w:p>
        </w:tc>
        <w:tc>
          <w:tcPr>
            <w:tcW w:w="2410" w:type="dxa"/>
            <w:vAlign w:val="center"/>
          </w:tcPr>
          <w:p>
            <w:pPr>
              <w:spacing w:before="80" w:after="80"/>
              <w:jc w:val="center"/>
              <w:rPr>
                <w:rFonts w:ascii="Times New Roman" w:hAnsi="Times New Roman"/>
                <w:b/>
                <w:sz w:val="28"/>
                <w:szCs w:val="28"/>
                <w:lang w:eastAsia="en-GB"/>
              </w:rPr>
            </w:pPr>
          </w:p>
        </w:tc>
        <w:tc>
          <w:tcPr>
            <w:tcW w:w="3544" w:type="dxa"/>
            <w:vAlign w:val="center"/>
          </w:tcPr>
          <w:p>
            <w:pPr>
              <w:spacing w:before="80" w:after="80"/>
              <w:jc w:val="center"/>
              <w:rPr>
                <w:rFonts w:ascii="Times New Roman" w:hAnsi="Times New Roman"/>
                <w:b/>
                <w:sz w:val="28"/>
                <w:szCs w:val="28"/>
                <w:lang w:eastAsia="en-GB"/>
              </w:rPr>
            </w:pPr>
          </w:p>
        </w:tc>
        <w:tc>
          <w:tcPr>
            <w:tcW w:w="1560" w:type="dxa"/>
            <w:shd w:val="clear" w:color="auto" w:fill="auto"/>
            <w:vAlign w:val="center"/>
          </w:tcPr>
          <w:p>
            <w:pPr>
              <w:spacing w:before="80" w:after="80"/>
              <w:jc w:val="center"/>
              <w:rPr>
                <w:rFonts w:ascii="Times New Roman" w:hAnsi="Times New Roman"/>
                <w:b/>
                <w:sz w:val="28"/>
                <w:szCs w:val="28"/>
                <w:lang w:eastAsia="en-GB"/>
              </w:rPr>
            </w:pPr>
          </w:p>
        </w:tc>
      </w:tr>
      <w:tr>
        <w:trPr>
          <w:trHeight w:val="115"/>
          <w:jc w:val="center"/>
        </w:trPr>
        <w:tc>
          <w:tcPr>
            <w:tcW w:w="846" w:type="dxa"/>
            <w:shd w:val="clear" w:color="auto" w:fill="auto"/>
            <w:vAlign w:val="center"/>
          </w:tcPr>
          <w:p>
            <w:pPr>
              <w:spacing w:before="60" w:after="60" w:line="340" w:lineRule="exact"/>
              <w:jc w:val="center"/>
              <w:rPr>
                <w:rFonts w:ascii="Times New Roman" w:hAnsi="Times New Roman"/>
                <w:sz w:val="28"/>
                <w:szCs w:val="28"/>
                <w:lang w:eastAsia="en-GB"/>
              </w:rPr>
            </w:pPr>
            <w:r>
              <w:rPr>
                <w:rFonts w:ascii="Times New Roman" w:hAnsi="Times New Roman"/>
                <w:sz w:val="28"/>
                <w:szCs w:val="28"/>
                <w:lang w:eastAsia="en-GB"/>
              </w:rPr>
              <w:t>1</w:t>
            </w:r>
          </w:p>
        </w:tc>
        <w:tc>
          <w:tcPr>
            <w:tcW w:w="6689" w:type="dxa"/>
            <w:shd w:val="clear" w:color="auto" w:fill="auto"/>
            <w:vAlign w:val="center"/>
          </w:tcPr>
          <w:p>
            <w:pPr>
              <w:spacing w:before="120" w:after="0" w:line="320" w:lineRule="exact"/>
              <w:jc w:val="both"/>
              <w:rPr>
                <w:rFonts w:ascii="Times New Roman" w:hAnsi="Times New Roman"/>
                <w:sz w:val="28"/>
                <w:szCs w:val="28"/>
                <w:lang w:val="sv-SE"/>
              </w:rPr>
            </w:pPr>
            <w:r>
              <w:rPr>
                <w:rFonts w:ascii="Times New Roman" w:hAnsi="Times New Roman"/>
                <w:sz w:val="28"/>
                <w:szCs w:val="28"/>
                <w:lang w:val="de-DE"/>
              </w:rPr>
              <w:t xml:space="preserve">Phối hợp, tổ chức mở 07 lớp tập huấn, bồi dưỡng </w:t>
            </w:r>
            <w:r>
              <w:rPr>
                <w:rFonts w:ascii="Times New Roman" w:hAnsi="Times New Roman"/>
                <w:sz w:val="28"/>
                <w:szCs w:val="28"/>
                <w:lang w:val="sv-SE"/>
              </w:rPr>
              <w:t>kỹ năng sử dụng các ứng dụng số, khai thác và xử lý dữ liệu cho cán bộ, công chức hằng năm đáp ứng yêu cầu phục vụ hiệu quả công tác chuyên môn, nghiệp vụ.</w:t>
            </w:r>
          </w:p>
        </w:tc>
        <w:tc>
          <w:tcPr>
            <w:tcW w:w="2410"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Văn Phòng Tỉnh ủy</w:t>
            </w:r>
          </w:p>
        </w:tc>
        <w:tc>
          <w:tcPr>
            <w:tcW w:w="3544" w:type="dxa"/>
            <w:vAlign w:val="center"/>
          </w:tcPr>
          <w:p>
            <w:pPr>
              <w:spacing w:before="40" w:after="40"/>
              <w:jc w:val="center"/>
              <w:rPr>
                <w:rFonts w:ascii="Times New Roman" w:hAnsi="Times New Roman"/>
                <w:sz w:val="28"/>
                <w:szCs w:val="28"/>
                <w:lang w:eastAsia="en-GB"/>
              </w:rPr>
            </w:pPr>
            <w:r>
              <w:rPr>
                <w:rFonts w:ascii="Times New Roman" w:hAnsi="Times New Roman"/>
                <w:sz w:val="28"/>
                <w:szCs w:val="28"/>
                <w:lang w:eastAsia="en-GB"/>
              </w:rPr>
              <w:t>Các cơ quan Đảng từ cấp tỉnh đến cơ sở</w:t>
            </w:r>
          </w:p>
        </w:tc>
        <w:tc>
          <w:tcPr>
            <w:tcW w:w="1560" w:type="dxa"/>
            <w:shd w:val="clear" w:color="auto" w:fill="auto"/>
            <w:vAlign w:val="center"/>
          </w:tcPr>
          <w:p>
            <w:pPr>
              <w:spacing w:before="80" w:after="80"/>
              <w:jc w:val="center"/>
              <w:rPr>
                <w:rFonts w:ascii="Times New Roman" w:hAnsi="Times New Roman"/>
                <w:sz w:val="28"/>
                <w:szCs w:val="28"/>
                <w:lang w:eastAsia="en-GB"/>
              </w:rPr>
            </w:pPr>
            <w:r>
              <w:rPr>
                <w:rFonts w:ascii="Times New Roman" w:hAnsi="Times New Roman"/>
                <w:sz w:val="28"/>
                <w:szCs w:val="28"/>
                <w:lang w:eastAsia="en-GB"/>
              </w:rPr>
              <w:t>Theo lộ trình triển khai các ứng dụng của Trung ương</w:t>
            </w:r>
          </w:p>
        </w:tc>
      </w:tr>
    </w:tbl>
    <w:p>
      <w:pPr>
        <w:jc w:val="center"/>
        <w:rPr>
          <w:rFonts w:ascii="Times New Roman" w:hAnsi="Times New Roman"/>
          <w:sz w:val="28"/>
          <w:szCs w:val="28"/>
        </w:rPr>
      </w:pPr>
      <w:r>
        <w:rPr>
          <w:rFonts w:ascii="Times New Roman" w:hAnsi="Times New Roman"/>
          <w:sz w:val="28"/>
          <w:szCs w:val="28"/>
        </w:rPr>
        <w:t>_____________________</w:t>
      </w:r>
    </w:p>
    <w:sectPr>
      <w:pgSz w:w="16838" w:h="11906" w:orient="landscape" w:code="9"/>
      <w:pgMar w:top="1134" w:right="1134"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8</w:t>
    </w:r>
    <w:r>
      <w:rPr>
        <w:rFonts w:ascii="Times New Roman" w:hAnsi="Times New Roman"/>
        <w:noProof/>
        <w:sz w:val="28"/>
        <w:szCs w:val="28"/>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F8EB2-6F67-4B57-B113-6B8B92B3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dungbng">
    <w:name w:val="Nội dung bảng"/>
    <w:basedOn w:val="Normal"/>
    <w:pPr>
      <w:widowControl w:val="0"/>
      <w:suppressLineNumbers/>
      <w:suppressAutoHyphens/>
      <w:spacing w:after="0" w:line="240" w:lineRule="auto"/>
    </w:pPr>
    <w:rPr>
      <w:rFonts w:ascii="Times New Roman" w:eastAsia="Arial Unicode MS" w:hAnsi="Times New Roman"/>
      <w:kern w:val="1"/>
      <w:sz w:val="28"/>
      <w:szCs w:val="24"/>
      <w:lang w:val="en-US" w:eastAsia="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lang w:val="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GB"/>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pPr>
      <w:widowControl w:val="0"/>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basedOn w:val="DefaultParagraphFont"/>
    <w:link w:val="FootnoteText"/>
    <w:uiPriority w:val="99"/>
    <w:qFormat/>
    <w:rPr>
      <w:rFonts w:ascii="Times New Roman" w:eastAsia="Times New Roman" w:hAnsi="Times New Roman"/>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uiPriority w:val="99"/>
    <w:rPr>
      <w:vertAlign w:val="superscript"/>
    </w:rPr>
  </w:style>
  <w:style w:type="paragraph" w:customStyle="1" w:styleId="CharCharCharCharCharCharCharCharCharCharCharCharCharCharCharChar">
    <w:name w:val="Char Char Char Char Char Char Char Char Char Char Char Char Char Char Char Char"/>
    <w:basedOn w:val="Normal"/>
    <w:semiHidden/>
    <w:pPr>
      <w:spacing w:line="240" w:lineRule="exact"/>
    </w:pPr>
    <w:rPr>
      <w:rFonts w:ascii="Arial" w:eastAsia="Times New Roman" w:hAnsi="Arial" w:cs="Arial"/>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GB"/>
    </w:rPr>
  </w:style>
  <w:style w:type="paragraph" w:customStyle="1" w:styleId="CharCharCharCharCharCharCharCharCharCharCharCharCharCharCharChar0">
    <w:name w:val="Char Char Char Char Char Char Char Char Char Char Char Char Char Char Char Char"/>
    <w:basedOn w:val="Normal"/>
    <w:semiHidden/>
    <w:pPr>
      <w:spacing w:line="240" w:lineRule="exact"/>
    </w:pPr>
    <w:rPr>
      <w:rFonts w:ascii="Arial" w:eastAsia="Times New Roman" w:hAnsi="Arial" w:cs="Arial"/>
      <w:lang w:val="en-US"/>
    </w:rPr>
  </w:style>
  <w:style w:type="character" w:customStyle="1" w:styleId="citation-202">
    <w:name w:val="citation-202"/>
  </w:style>
  <w:style w:type="character" w:customStyle="1" w:styleId="citation-201">
    <w:name w:val="citation-201"/>
  </w:style>
  <w:style w:type="character" w:customStyle="1" w:styleId="citation-255">
    <w:name w:val="citation-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4FE49-AF0A-497E-A1AD-7BF629A2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DIENBIEN</dc:creator>
  <cp:keywords/>
  <dc:description/>
  <cp:lastModifiedBy>DELL</cp:lastModifiedBy>
  <cp:revision>2</cp:revision>
  <cp:lastPrinted>2025-12-23T08:45:00Z</cp:lastPrinted>
  <dcterms:created xsi:type="dcterms:W3CDTF">2026-01-09T09:14:00Z</dcterms:created>
  <dcterms:modified xsi:type="dcterms:W3CDTF">2026-01-09T09:14:00Z</dcterms:modified>
</cp:coreProperties>
</file>